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关于拟成立“</w:t>
      </w:r>
      <w:r>
        <w:rPr>
          <w:rFonts w:hint="eastAsia" w:ascii="方正小标宋简体" w:hAnsi="宋体" w:eastAsia="方正小标宋简体"/>
          <w:b/>
          <w:sz w:val="36"/>
          <w:szCs w:val="36"/>
        </w:rPr>
        <w:t>××××（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6"/>
        </w:rPr>
        <w:t>拟成立的民办非企业</w:t>
      </w:r>
      <w:r>
        <w:rPr>
          <w:rFonts w:hint="eastAsia" w:ascii="方正小标宋简体" w:eastAsia="方正小标宋简体"/>
          <w:b/>
          <w:sz w:val="36"/>
          <w:szCs w:val="36"/>
        </w:rPr>
        <w:t>单位</w:t>
      </w:r>
    </w:p>
    <w:p>
      <w:pPr>
        <w:ind w:left="870"/>
        <w:jc w:val="center"/>
        <w:rPr>
          <w:rFonts w:hint="default" w:ascii="仿宋_GB2312" w:eastAsia="方正小标宋简体"/>
          <w:sz w:val="32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名称）”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的可行性报告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焦作市民政局：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widowControl/>
        <w:ind w:firstLine="750" w:firstLineChars="250"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内容尽量丰富,想办法说服政府认可您的申请。内容不要少于2页。</w:t>
      </w:r>
    </w:p>
    <w:p>
      <w:pPr>
        <w:widowControl/>
        <w:ind w:firstLine="750" w:firstLineChars="250"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第一部分：详细说明您申请成立的民非的内涵。</w:t>
      </w:r>
    </w:p>
    <w:p>
      <w:pPr>
        <w:widowControl/>
        <w:ind w:firstLine="750" w:firstLineChars="250"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第二部分：说明当前国内外和我市在您申请的行业的发展现状，</w:t>
      </w:r>
    </w:p>
    <w:p>
      <w:pPr>
        <w:widowControl/>
        <w:ind w:firstLine="750" w:firstLineChars="250"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第三部分：说明成立民非的意义。</w:t>
      </w:r>
    </w:p>
    <w:p>
      <w:pPr>
        <w:widowControl/>
        <w:ind w:firstLine="750" w:firstLineChars="250"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第四部分：说明成立民非的可行性，介绍民非的性质宗旨、</w:t>
      </w: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  <w:lang w:val="en-US" w:eastAsia="zh-CN"/>
        </w:rPr>
        <w:t>业务范围、举办者、发起人、</w:t>
      </w: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拟任法定代表人和</w:t>
      </w: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  <w:lang w:val="en-US" w:eastAsia="zh-CN"/>
        </w:rPr>
        <w:t>负责人</w:t>
      </w: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基本情况、</w:t>
      </w: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  <w:lang w:val="en-US" w:eastAsia="zh-CN"/>
        </w:rPr>
        <w:t>工作</w:t>
      </w: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人员、住所、资金来源和章程拟制情况。</w:t>
      </w:r>
    </w:p>
    <w:p>
      <w:pPr>
        <w:ind w:left="3749" w:leftChars="414" w:hanging="2880" w:hangingChars="900"/>
        <w:rPr>
          <w:rFonts w:hint="eastAsia" w:ascii="仿宋_GB2312" w:eastAsia="仿宋_GB2312"/>
          <w:sz w:val="32"/>
        </w:rPr>
      </w:pPr>
    </w:p>
    <w:p>
      <w:pPr>
        <w:ind w:left="3746" w:leftChars="1098" w:hanging="1440" w:hangingChars="4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</w:t>
      </w:r>
    </w:p>
    <w:p>
      <w:pPr>
        <w:ind w:left="3746" w:leftChars="1098" w:hanging="1440" w:hangingChars="450"/>
        <w:rPr>
          <w:rFonts w:hint="eastAsia" w:ascii="仿宋_GB2312" w:eastAsia="仿宋_GB2312"/>
          <w:sz w:val="32"/>
        </w:rPr>
      </w:pPr>
    </w:p>
    <w:p>
      <w:pPr>
        <w:ind w:firstLine="2560" w:firstLineChars="8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民办非企业单位举办者（签章）：</w:t>
      </w:r>
    </w:p>
    <w:p>
      <w:pPr>
        <w:ind w:firstLine="2560" w:firstLineChars="800"/>
        <w:rPr>
          <w:rFonts w:hint="eastAsia" w:ascii="仿宋_GB2312" w:eastAsia="仿宋_GB2312"/>
          <w:sz w:val="32"/>
        </w:rPr>
      </w:pPr>
    </w:p>
    <w:p>
      <w:pPr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145DE"/>
    <w:rsid w:val="7DB1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2021-11-11T08:01:00Z</dcterms:created>
  <dc:creator>Administrator</dc:creator>
  <cp:lastModifiedBy>Administrator</cp:lastModifiedBy>
  <dcterms:modified xsi:type="dcterms:W3CDTF">2021-11-11T08:02:16Z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C177902FA54B426DA1C6BF71D526E18E</vt:lpwstr>
  </property>
</Properties>
</file>