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jc w:val="center"/>
        <w:textAlignment w:val="bottom"/>
        <w:rPr>
          <w:rFonts w:hint="eastAsia" w:ascii="方正小标宋简体" w:hAnsi="方正小标宋简体" w:eastAsia="方正小标宋简体" w:cs="方正小标宋简体"/>
          <w:b/>
          <w:color w:val="auto"/>
          <w:spacing w:val="20"/>
          <w:sz w:val="36"/>
          <w:szCs w:val="36"/>
          <w:lang w:eastAsia="zh-CN"/>
        </w:rPr>
      </w:pPr>
    </w:p>
    <w:p>
      <w:pPr>
        <w:widowControl/>
        <w:autoSpaceDE w:val="0"/>
        <w:autoSpaceDN w:val="0"/>
        <w:jc w:val="center"/>
        <w:textAlignment w:val="bottom"/>
        <w:rPr>
          <w:rFonts w:hint="eastAsia" w:ascii="方正小标宋简体" w:hAnsi="方正小标宋简体" w:eastAsia="方正小标宋简体" w:cs="方正小标宋简体"/>
          <w:b/>
          <w:color w:val="auto"/>
          <w:spacing w:val="20"/>
          <w:sz w:val="36"/>
          <w:szCs w:val="36"/>
        </w:rPr>
      </w:pPr>
      <w:r>
        <w:rPr>
          <w:rFonts w:hint="eastAsia" w:ascii="方正小标宋简体" w:hAnsi="方正小标宋简体" w:eastAsia="方正小标宋简体" w:cs="方正小标宋简体"/>
          <w:b/>
          <w:color w:val="auto"/>
          <w:spacing w:val="20"/>
          <w:sz w:val="36"/>
          <w:szCs w:val="36"/>
          <w:lang w:eastAsia="zh-CN"/>
        </w:rPr>
        <w:t>社会服务机构变更</w:t>
      </w:r>
      <w:r>
        <w:rPr>
          <w:rFonts w:hint="eastAsia" w:ascii="方正小标宋简体" w:hAnsi="方正小标宋简体" w:eastAsia="方正小标宋简体" w:cs="方正小标宋简体"/>
          <w:b/>
          <w:color w:val="auto"/>
          <w:spacing w:val="20"/>
          <w:sz w:val="36"/>
          <w:szCs w:val="36"/>
        </w:rPr>
        <w:t>登记申请表</w:t>
      </w:r>
    </w:p>
    <w:p>
      <w:pPr>
        <w:widowControl/>
        <w:autoSpaceDE w:val="0"/>
        <w:autoSpaceDN w:val="0"/>
        <w:ind w:firstLine="960"/>
        <w:textAlignment w:val="bottom"/>
        <w:rPr>
          <w:rFonts w:hint="eastAsia"/>
          <w:color w:val="auto"/>
          <w:sz w:val="48"/>
        </w:rPr>
      </w:pPr>
    </w:p>
    <w:p>
      <w:pPr>
        <w:widowControl/>
        <w:autoSpaceDE w:val="0"/>
        <w:autoSpaceDN w:val="0"/>
        <w:ind w:firstLine="960"/>
        <w:textAlignment w:val="bottom"/>
        <w:rPr>
          <w:rFonts w:hint="eastAsia"/>
          <w:color w:val="auto"/>
          <w:sz w:val="48"/>
        </w:rPr>
      </w:pPr>
    </w:p>
    <w:p>
      <w:pPr>
        <w:widowControl/>
        <w:autoSpaceDE w:val="0"/>
        <w:autoSpaceDN w:val="0"/>
        <w:spacing w:line="720" w:lineRule="auto"/>
        <w:ind w:left="0" w:leftChars="0" w:firstLine="1477" w:firstLineChars="373"/>
        <w:textAlignment w:val="bottom"/>
        <w:rPr>
          <w:rFonts w:hint="eastAsia" w:ascii="仿宋_GB2312" w:hAnsi="仿宋_GB2312" w:eastAsia="仿宋_GB2312" w:cs="仿宋_GB2312"/>
          <w:color w:val="auto"/>
          <w:spacing w:val="54"/>
          <w:sz w:val="28"/>
          <w:szCs w:val="28"/>
          <w:u w:val="single"/>
        </w:rPr>
      </w:pPr>
      <w:r>
        <w:rPr>
          <w:rFonts w:hint="eastAsia" w:ascii="仿宋_GB2312" w:hAnsi="仿宋_GB2312" w:eastAsia="仿宋_GB2312" w:cs="仿宋_GB2312"/>
          <w:color w:val="auto"/>
          <w:spacing w:val="58"/>
          <w:sz w:val="28"/>
          <w:szCs w:val="28"/>
        </w:rPr>
        <w:t>单位名称</w:t>
      </w:r>
      <w:r>
        <w:rPr>
          <w:rFonts w:hint="eastAsia" w:ascii="仿宋_GB2312" w:hAnsi="仿宋_GB2312" w:eastAsia="仿宋_GB2312" w:cs="仿宋_GB2312"/>
          <w:color w:val="auto"/>
          <w:spacing w:val="54"/>
          <w:sz w:val="28"/>
          <w:szCs w:val="28"/>
          <w:u w:val="single"/>
        </w:rPr>
        <w:t xml:space="preserve">               </w:t>
      </w:r>
      <w:r>
        <w:rPr>
          <w:rFonts w:hint="eastAsia" w:ascii="仿宋_GB2312" w:hAnsi="仿宋_GB2312" w:eastAsia="仿宋_GB2312" w:cs="仿宋_GB2312"/>
          <w:color w:val="auto"/>
          <w:spacing w:val="54"/>
          <w:sz w:val="28"/>
          <w:szCs w:val="28"/>
          <w:u w:val="single"/>
          <w:lang w:val="en-US" w:eastAsia="zh-CN"/>
        </w:rPr>
        <w:t xml:space="preserve">  </w:t>
      </w:r>
      <w:r>
        <w:rPr>
          <w:rFonts w:hint="eastAsia" w:ascii="仿宋_GB2312" w:hAnsi="仿宋_GB2312" w:eastAsia="仿宋_GB2312" w:cs="仿宋_GB2312"/>
          <w:color w:val="auto"/>
          <w:spacing w:val="54"/>
          <w:sz w:val="28"/>
          <w:szCs w:val="28"/>
          <w:u w:val="single"/>
        </w:rPr>
        <w:t xml:space="preserve"> </w:t>
      </w:r>
    </w:p>
    <w:p>
      <w:pPr>
        <w:widowControl/>
        <w:autoSpaceDE w:val="0"/>
        <w:autoSpaceDN w:val="0"/>
        <w:spacing w:line="720" w:lineRule="auto"/>
        <w:ind w:left="0" w:leftChars="0" w:firstLine="1477" w:firstLineChars="373"/>
        <w:textAlignment w:val="bottom"/>
        <w:rPr>
          <w:rFonts w:hint="eastAsia" w:ascii="仿宋_GB2312" w:hAnsi="仿宋_GB2312" w:eastAsia="仿宋_GB2312" w:cs="仿宋_GB2312"/>
          <w:color w:val="auto"/>
          <w:spacing w:val="58"/>
          <w:sz w:val="28"/>
          <w:szCs w:val="28"/>
          <w:u w:val="single"/>
        </w:rPr>
      </w:pPr>
      <w:r>
        <w:rPr>
          <w:rFonts w:hint="eastAsia" w:ascii="仿宋_GB2312" w:hAnsi="仿宋_GB2312" w:eastAsia="仿宋_GB2312" w:cs="仿宋_GB2312"/>
          <w:color w:val="auto"/>
          <w:spacing w:val="58"/>
          <w:sz w:val="28"/>
          <w:szCs w:val="28"/>
        </w:rPr>
        <w:t>单位代码</w:t>
      </w:r>
      <w:r>
        <w:rPr>
          <w:rFonts w:hint="eastAsia" w:ascii="仿宋_GB2312" w:hAnsi="仿宋_GB2312" w:eastAsia="仿宋_GB2312" w:cs="仿宋_GB2312"/>
          <w:color w:val="auto"/>
          <w:spacing w:val="58"/>
          <w:sz w:val="28"/>
          <w:szCs w:val="28"/>
          <w:u w:val="single"/>
        </w:rPr>
        <w:t xml:space="preserve">               </w:t>
      </w:r>
      <w:r>
        <w:rPr>
          <w:rFonts w:hint="eastAsia" w:ascii="仿宋_GB2312" w:hAnsi="仿宋_GB2312" w:eastAsia="仿宋_GB2312" w:cs="仿宋_GB2312"/>
          <w:color w:val="auto"/>
          <w:spacing w:val="58"/>
          <w:sz w:val="28"/>
          <w:szCs w:val="28"/>
          <w:u w:val="single"/>
          <w:lang w:val="en-US" w:eastAsia="zh-CN"/>
        </w:rPr>
        <w:t xml:space="preserve">   </w:t>
      </w:r>
    </w:p>
    <w:p>
      <w:pPr>
        <w:widowControl/>
        <w:autoSpaceDE w:val="0"/>
        <w:autoSpaceDN w:val="0"/>
        <w:spacing w:line="720" w:lineRule="auto"/>
        <w:ind w:left="0" w:leftChars="0" w:firstLine="1478" w:firstLineChars="528"/>
        <w:textAlignment w:val="bottom"/>
        <w:rPr>
          <w:rFonts w:hint="eastAsia" w:ascii="仿宋_GB2312" w:hAnsi="仿宋_GB2312" w:eastAsia="仿宋_GB2312" w:cs="仿宋_GB2312"/>
          <w:color w:val="auto"/>
          <w:spacing w:val="120"/>
          <w:sz w:val="28"/>
          <w:szCs w:val="28"/>
          <w:u w:val="single"/>
        </w:rPr>
      </w:pPr>
      <w:r>
        <w:rPr>
          <w:rFonts w:hint="eastAsia" w:ascii="仿宋_GB2312" w:hAnsi="仿宋_GB2312" w:eastAsia="仿宋_GB2312" w:cs="仿宋_GB2312"/>
          <w:color w:val="auto"/>
          <w:sz w:val="28"/>
          <w:szCs w:val="28"/>
        </w:rPr>
        <w:t xml:space="preserve">业务主管单位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widowControl/>
        <w:autoSpaceDE w:val="0"/>
        <w:autoSpaceDN w:val="0"/>
        <w:spacing w:line="720" w:lineRule="auto"/>
        <w:ind w:left="0" w:leftChars="0" w:firstLine="1478" w:firstLineChars="528"/>
        <w:textAlignment w:val="bottom"/>
        <w:rPr>
          <w:rFonts w:hint="eastAsia" w:ascii="仿宋_GB2312" w:hAnsi="仿宋_GB2312" w:eastAsia="仿宋_GB2312" w:cs="仿宋_GB2312"/>
          <w:color w:val="auto"/>
          <w:spacing w:val="120"/>
          <w:sz w:val="28"/>
          <w:szCs w:val="28"/>
          <w:u w:val="single"/>
        </w:rPr>
      </w:pPr>
      <w:r>
        <w:rPr>
          <w:rFonts w:hint="eastAsia" w:ascii="仿宋_GB2312" w:hAnsi="仿宋_GB2312" w:eastAsia="仿宋_GB2312" w:cs="仿宋_GB2312"/>
          <w:color w:val="auto"/>
          <w:sz w:val="28"/>
          <w:szCs w:val="28"/>
        </w:rPr>
        <w:t xml:space="preserve">所属行（事）业 </w:t>
      </w:r>
      <w:r>
        <w:rPr>
          <w:rFonts w:hint="eastAsia" w:ascii="仿宋_GB2312" w:hAnsi="仿宋_GB2312" w:eastAsia="仿宋_GB2312" w:cs="仿宋_GB2312"/>
          <w:color w:val="auto"/>
          <w:spacing w:val="120"/>
          <w:sz w:val="28"/>
          <w:szCs w:val="28"/>
          <w:u w:val="single"/>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widowControl/>
        <w:autoSpaceDE w:val="0"/>
        <w:autoSpaceDN w:val="0"/>
        <w:spacing w:line="720" w:lineRule="auto"/>
        <w:ind w:left="0" w:leftChars="0" w:firstLine="1477" w:firstLineChars="373"/>
        <w:textAlignment w:val="bottom"/>
        <w:rPr>
          <w:rFonts w:hint="eastAsia" w:ascii="宋体"/>
          <w:color w:val="auto"/>
          <w:spacing w:val="50"/>
          <w:sz w:val="24"/>
        </w:rPr>
      </w:pPr>
      <w:r>
        <w:rPr>
          <w:rFonts w:hint="eastAsia" w:ascii="仿宋_GB2312" w:hAnsi="仿宋_GB2312" w:eastAsia="仿宋_GB2312" w:cs="仿宋_GB2312"/>
          <w:color w:val="auto"/>
          <w:spacing w:val="58"/>
          <w:sz w:val="28"/>
          <w:szCs w:val="28"/>
        </w:rPr>
        <w:t xml:space="preserve">登记日期 </w:t>
      </w:r>
      <w:r>
        <w:rPr>
          <w:rFonts w:hint="eastAsia" w:ascii="仿宋_GB2312" w:hAnsi="仿宋_GB2312" w:eastAsia="仿宋_GB2312" w:cs="仿宋_GB2312"/>
          <w:color w:val="auto"/>
          <w:spacing w:val="50"/>
          <w:sz w:val="28"/>
          <w:szCs w:val="28"/>
          <w:u w:val="single"/>
        </w:rPr>
        <w:t xml:space="preserve">            </w:t>
      </w:r>
      <w:r>
        <w:rPr>
          <w:rFonts w:hint="eastAsia" w:ascii="仿宋_GB2312" w:hAnsi="仿宋_GB2312" w:eastAsia="仿宋_GB2312" w:cs="仿宋_GB2312"/>
          <w:color w:val="auto"/>
          <w:spacing w:val="50"/>
          <w:sz w:val="28"/>
          <w:szCs w:val="28"/>
          <w:u w:val="single"/>
          <w:lang w:val="en-US" w:eastAsia="zh-CN"/>
        </w:rPr>
        <w:t xml:space="preserve">  </w:t>
      </w:r>
      <w:r>
        <w:rPr>
          <w:rFonts w:hint="eastAsia" w:ascii="仿宋_GB2312" w:hAnsi="仿宋_GB2312" w:eastAsia="仿宋_GB2312" w:cs="仿宋_GB2312"/>
          <w:color w:val="auto"/>
          <w:spacing w:val="50"/>
          <w:sz w:val="28"/>
          <w:szCs w:val="28"/>
          <w:u w:val="single"/>
        </w:rPr>
        <w:t xml:space="preserve"> </w:t>
      </w:r>
      <w:r>
        <w:rPr>
          <w:rFonts w:hint="eastAsia" w:ascii="仿宋_GB2312" w:hAnsi="仿宋_GB2312" w:eastAsia="仿宋_GB2312" w:cs="仿宋_GB2312"/>
          <w:color w:val="auto"/>
          <w:spacing w:val="50"/>
          <w:sz w:val="28"/>
          <w:szCs w:val="28"/>
          <w:u w:val="single"/>
          <w:lang w:val="en-US" w:eastAsia="zh-CN"/>
        </w:rPr>
        <w:t xml:space="preserve"> </w:t>
      </w:r>
      <w:r>
        <w:rPr>
          <w:rFonts w:hint="eastAsia" w:ascii="仿宋_GB2312" w:hAnsi="仿宋_GB2312" w:eastAsia="仿宋_GB2312" w:cs="仿宋_GB2312"/>
          <w:color w:val="auto"/>
          <w:spacing w:val="50"/>
          <w:sz w:val="28"/>
          <w:szCs w:val="28"/>
          <w:u w:val="single"/>
        </w:rPr>
        <w:t xml:space="preserve">  </w:t>
      </w:r>
    </w:p>
    <w:p>
      <w:pPr>
        <w:widowControl/>
        <w:autoSpaceDE w:val="0"/>
        <w:autoSpaceDN w:val="0"/>
        <w:spacing w:line="360" w:lineRule="auto"/>
        <w:ind w:right="123" w:firstLine="10" w:firstLineChars="3"/>
        <w:jc w:val="center"/>
        <w:textAlignment w:val="bottom"/>
        <w:rPr>
          <w:rFonts w:hint="eastAsia" w:ascii="宋体" w:hAnsi="宋体"/>
          <w:color w:val="auto"/>
          <w:sz w:val="36"/>
        </w:rPr>
      </w:pPr>
    </w:p>
    <w:p>
      <w:pPr>
        <w:widowControl/>
        <w:autoSpaceDE w:val="0"/>
        <w:autoSpaceDN w:val="0"/>
        <w:ind w:right="125" w:firstLine="10" w:firstLineChars="3"/>
        <w:jc w:val="center"/>
        <w:textAlignment w:val="bottom"/>
        <w:rPr>
          <w:rFonts w:hint="eastAsia" w:ascii="宋体" w:hAnsi="宋体"/>
          <w:color w:val="auto"/>
          <w:sz w:val="36"/>
        </w:rPr>
      </w:pPr>
    </w:p>
    <w:p>
      <w:pPr>
        <w:widowControl/>
        <w:autoSpaceDE w:val="0"/>
        <w:autoSpaceDN w:val="0"/>
        <w:spacing w:line="360" w:lineRule="auto"/>
        <w:ind w:right="123" w:firstLine="10" w:firstLineChars="3"/>
        <w:jc w:val="center"/>
        <w:textAlignment w:val="bottom"/>
        <w:rPr>
          <w:rFonts w:hint="eastAsia" w:ascii="黑体" w:hAnsi="黑体" w:eastAsia="黑体" w:cs="黑体"/>
          <w:color w:val="auto"/>
          <w:spacing w:val="20"/>
          <w:sz w:val="32"/>
          <w:szCs w:val="32"/>
        </w:rPr>
      </w:pPr>
      <w:r>
        <w:rPr>
          <w:rFonts w:hint="eastAsia" w:ascii="黑体" w:hAnsi="黑体" w:eastAsia="黑体" w:cs="黑体"/>
          <w:color w:val="auto"/>
          <w:spacing w:val="20"/>
          <w:sz w:val="32"/>
          <w:szCs w:val="32"/>
        </w:rPr>
        <w:t>河南省民政厅印制</w:t>
      </w:r>
    </w:p>
    <w:p>
      <w:pPr>
        <w:widowControl/>
        <w:autoSpaceDE w:val="0"/>
        <w:autoSpaceDN w:val="0"/>
        <w:spacing w:line="360" w:lineRule="auto"/>
        <w:ind w:right="123" w:firstLine="10" w:firstLineChars="3"/>
        <w:jc w:val="center"/>
        <w:textAlignment w:val="bottom"/>
        <w:rPr>
          <w:rFonts w:hint="eastAsia" w:ascii="黑体" w:hAnsi="黑体" w:eastAsia="黑体" w:cs="黑体"/>
          <w:color w:val="auto"/>
          <w:spacing w:val="20"/>
          <w:sz w:val="28"/>
          <w:szCs w:val="28"/>
        </w:rPr>
      </w:pPr>
      <w:r>
        <w:rPr>
          <w:rFonts w:hint="eastAsia" w:ascii="黑体" w:hAnsi="黑体" w:eastAsia="黑体" w:cs="黑体"/>
          <w:color w:val="auto"/>
          <w:spacing w:val="20"/>
          <w:sz w:val="32"/>
          <w:szCs w:val="32"/>
        </w:rPr>
        <w:t>焦作市民政局翻印</w:t>
      </w:r>
    </w:p>
    <w:p>
      <w:pPr>
        <w:spacing w:line="480" w:lineRule="exact"/>
        <w:jc w:val="center"/>
        <w:rPr>
          <w:rFonts w:hint="eastAsia" w:ascii="仿宋_GB2312" w:hAnsi="宋体" w:eastAsia="仿宋_GB2312"/>
          <w:bCs/>
          <w:color w:val="auto"/>
          <w:sz w:val="32"/>
          <w:szCs w:val="32"/>
        </w:rPr>
      </w:pPr>
      <w:r>
        <w:rPr>
          <w:rFonts w:ascii="宋体" w:hAnsi="宋体"/>
          <w:color w:val="auto"/>
          <w:spacing w:val="20"/>
          <w:sz w:val="36"/>
        </w:rPr>
        <w:br w:type="page"/>
      </w:r>
    </w:p>
    <w:p>
      <w:pPr>
        <w:spacing w:line="480" w:lineRule="exact"/>
        <w:jc w:val="center"/>
        <w:rPr>
          <w:rFonts w:hint="eastAsia" w:ascii="仿宋_GB2312" w:hAnsi="宋体" w:eastAsia="仿宋_GB2312"/>
          <w:bCs/>
          <w:color w:val="auto"/>
          <w:sz w:val="32"/>
          <w:szCs w:val="32"/>
        </w:rPr>
      </w:pPr>
    </w:p>
    <w:p>
      <w:pPr>
        <w:spacing w:line="480" w:lineRule="exact"/>
        <w:jc w:val="center"/>
        <w:rPr>
          <w:rFonts w:hint="eastAsia" w:ascii="方正小标宋简体" w:hAnsi="宋体" w:eastAsia="方正小标宋简体"/>
          <w:bCs/>
          <w:color w:val="auto"/>
          <w:spacing w:val="40"/>
          <w:sz w:val="28"/>
          <w:szCs w:val="28"/>
        </w:rPr>
      </w:pPr>
      <w:r>
        <w:rPr>
          <w:rFonts w:hint="eastAsia" w:ascii="方正小标宋简体" w:hAnsi="宋体" w:eastAsia="方正小标宋简体"/>
          <w:bCs/>
          <w:color w:val="auto"/>
          <w:spacing w:val="40"/>
          <w:sz w:val="28"/>
          <w:szCs w:val="28"/>
        </w:rPr>
        <w:t>填表说明及要求</w:t>
      </w:r>
    </w:p>
    <w:p>
      <w:pPr>
        <w:spacing w:line="780" w:lineRule="auto"/>
        <w:ind w:firstLine="640" w:firstLineChars="200"/>
        <w:rPr>
          <w:rFonts w:hint="eastAsia" w:ascii="仿宋_GB2312" w:hAnsi="宋体" w:eastAsia="仿宋_GB2312"/>
          <w:bCs/>
          <w:color w:val="auto"/>
          <w:sz w:val="32"/>
          <w:szCs w:val="32"/>
        </w:rPr>
      </w:pPr>
    </w:p>
    <w:p>
      <w:pPr>
        <w:spacing w:line="720" w:lineRule="auto"/>
        <w:ind w:firstLine="480" w:firstLineChars="200"/>
        <w:rPr>
          <w:rFonts w:hint="eastAsia" w:ascii="仿宋_GB2312" w:hAnsi="宋体" w:eastAsia="仿宋_GB2312"/>
          <w:color w:val="auto"/>
          <w:sz w:val="24"/>
          <w:szCs w:val="24"/>
        </w:rPr>
      </w:pPr>
      <w:r>
        <w:rPr>
          <w:rFonts w:hint="eastAsia" w:ascii="仿宋_GB2312" w:hAnsi="宋体" w:eastAsia="仿宋_GB2312"/>
          <w:bCs/>
          <w:color w:val="auto"/>
          <w:sz w:val="24"/>
          <w:szCs w:val="24"/>
        </w:rPr>
        <w:t>1、</w:t>
      </w:r>
      <w:r>
        <w:rPr>
          <w:rFonts w:hint="eastAsia" w:ascii="仿宋_GB2312" w:hAnsi="宋体" w:eastAsia="仿宋_GB2312"/>
          <w:color w:val="auto"/>
          <w:sz w:val="24"/>
          <w:szCs w:val="24"/>
        </w:rPr>
        <w:t>表内所填项目要如实。“盖章”应着红色印油。“签名”应由本人亲笔签。本表统一使用A4纸打印。</w:t>
      </w:r>
    </w:p>
    <w:p>
      <w:pPr>
        <w:spacing w:line="720" w:lineRule="auto"/>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法定代表人变更需填写新法定代表人的《法定代表人登记表》、同时提交上一法人任期内的财务情况报告（会计师事务所审计报告）；名称变更需填写《名称变更理由》；住所变更需填写《住所证明》；开办资金变更需提交会计师事务所出具的验资报告；章程修改的要重新核准；业务主管单位变更需提交原业务主管单位不再承担业务主管职责的文件和新业务主管单位愿承担业务主管职责的文件。</w:t>
      </w:r>
    </w:p>
    <w:p>
      <w:pPr>
        <w:spacing w:line="720" w:lineRule="auto"/>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上述各项变更均需提交《</w:t>
      </w:r>
      <w:r>
        <w:rPr>
          <w:rFonts w:hint="eastAsia" w:ascii="仿宋_GB2312" w:hAnsi="宋体" w:eastAsia="仿宋_GB2312"/>
          <w:bCs/>
          <w:color w:val="auto"/>
          <w:sz w:val="24"/>
          <w:szCs w:val="24"/>
          <w:lang w:val="en-US" w:eastAsia="zh-CN"/>
        </w:rPr>
        <w:t>民办非企业单位</w:t>
      </w:r>
      <w:r>
        <w:rPr>
          <w:rFonts w:hint="eastAsia" w:ascii="仿宋_GB2312" w:hAnsi="宋体" w:eastAsia="仿宋_GB2312"/>
          <w:bCs/>
          <w:color w:val="auto"/>
          <w:sz w:val="24"/>
          <w:szCs w:val="24"/>
        </w:rPr>
        <w:t>法人登记证书》正、副本。</w:t>
      </w:r>
    </w:p>
    <w:p>
      <w:pPr>
        <w:spacing w:line="720" w:lineRule="auto"/>
        <w:ind w:firstLine="420" w:firstLineChars="200"/>
        <w:rPr>
          <w:rFonts w:hint="eastAsia" w:ascii="仿宋_GB2312" w:hAnsi="宋体" w:eastAsia="仿宋_GB2312"/>
          <w:bCs/>
          <w:color w:val="auto"/>
          <w:szCs w:val="21"/>
        </w:rPr>
      </w:pPr>
    </w:p>
    <w:p>
      <w:pPr>
        <w:spacing w:line="720" w:lineRule="auto"/>
        <w:ind w:firstLine="420" w:firstLineChars="200"/>
        <w:rPr>
          <w:rFonts w:hint="eastAsia" w:ascii="仿宋_GB2312" w:hAnsi="宋体" w:eastAsia="仿宋_GB2312"/>
          <w:bCs/>
          <w:color w:val="auto"/>
          <w:szCs w:val="21"/>
        </w:rPr>
      </w:pPr>
    </w:p>
    <w:p>
      <w:pPr>
        <w:spacing w:line="720" w:lineRule="auto"/>
        <w:ind w:firstLine="420" w:firstLineChars="200"/>
        <w:rPr>
          <w:rFonts w:hint="eastAsia" w:ascii="仿宋_GB2312" w:hAnsi="宋体" w:eastAsia="仿宋_GB2312"/>
          <w:bCs/>
          <w:color w:val="auto"/>
          <w:szCs w:val="21"/>
        </w:rPr>
      </w:pPr>
    </w:p>
    <w:p>
      <w:pPr>
        <w:spacing w:line="720" w:lineRule="auto"/>
        <w:ind w:firstLine="420" w:firstLineChars="200"/>
        <w:rPr>
          <w:rFonts w:hint="eastAsia" w:ascii="仿宋_GB2312" w:hAnsi="宋体" w:eastAsia="仿宋_GB2312"/>
          <w:bCs/>
          <w:color w:val="auto"/>
          <w:szCs w:val="21"/>
        </w:rPr>
      </w:pPr>
    </w:p>
    <w:tbl>
      <w:tblPr>
        <w:tblStyle w:val="4"/>
        <w:tblW w:w="88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9" w:hRule="atLeast"/>
          <w:jc w:val="center"/>
        </w:trPr>
        <w:tc>
          <w:tcPr>
            <w:tcW w:w="8896" w:type="dxa"/>
            <w:vAlign w:val="top"/>
          </w:tcPr>
          <w:p>
            <w:pPr>
              <w:spacing w:before="312" w:beforeLines="100" w:after="312" w:afterLines="100"/>
              <w:ind w:left="39" w:leftChars="-25" w:hanging="92" w:hangingChars="29"/>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变更登记申请</w:t>
            </w:r>
          </w:p>
          <w:p>
            <w:pPr>
              <w:spacing w:before="156" w:beforeLines="50"/>
              <w:ind w:firstLine="210" w:firstLineChars="75"/>
              <w:rPr>
                <w:rFonts w:hint="eastAsia" w:ascii="仿宋_GB2312" w:eastAsia="仿宋_GB2312"/>
                <w:color w:val="auto"/>
                <w:sz w:val="28"/>
                <w:szCs w:val="28"/>
              </w:rPr>
            </w:pPr>
            <w:r>
              <w:rPr>
                <w:rFonts w:hint="eastAsia" w:ascii="仿宋_GB2312" w:eastAsia="仿宋_GB2312"/>
                <w:color w:val="auto"/>
                <w:sz w:val="28"/>
                <w:szCs w:val="28"/>
              </w:rPr>
              <w:t>焦作市民政局：</w:t>
            </w:r>
          </w:p>
          <w:p>
            <w:pPr>
              <w:spacing w:line="500" w:lineRule="exact"/>
              <w:ind w:left="141" w:leftChars="67" w:firstLine="560" w:firstLineChars="200"/>
              <w:rPr>
                <w:rFonts w:hint="eastAsia" w:ascii="仿宋_GB2312" w:eastAsia="仿宋_GB2312"/>
                <w:color w:val="auto"/>
                <w:sz w:val="28"/>
                <w:szCs w:val="28"/>
              </w:rPr>
            </w:pP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于</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年</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月</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日，在</w:t>
            </w:r>
            <w:r>
              <w:rPr>
                <w:rFonts w:hint="eastAsia" w:ascii="仿宋_GB2312" w:eastAsia="仿宋_GB2312"/>
                <w:color w:val="auto"/>
                <w:sz w:val="28"/>
                <w:szCs w:val="28"/>
                <w:u w:val="single"/>
              </w:rPr>
              <w:t>　　　　　　　　　</w:t>
            </w:r>
            <w:r>
              <w:rPr>
                <w:rFonts w:hint="eastAsia" w:ascii="仿宋_GB2312" w:eastAsia="仿宋_GB2312"/>
                <w:color w:val="auto"/>
                <w:sz w:val="28"/>
                <w:szCs w:val="28"/>
              </w:rPr>
              <w:t>召开</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会议，应到人数</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人，实到人数</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人参加，以</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票数表决通过，现申请将：</w:t>
            </w:r>
          </w:p>
          <w:p>
            <w:pPr>
              <w:spacing w:line="500" w:lineRule="exact"/>
              <w:ind w:left="141" w:leftChars="67"/>
              <w:rPr>
                <w:rFonts w:hint="eastAsia" w:ascii="仿宋_GB2312" w:eastAsia="仿宋_GB2312"/>
                <w:color w:val="auto"/>
                <w:sz w:val="28"/>
                <w:szCs w:val="28"/>
                <w:u w:val="single"/>
              </w:rPr>
            </w:pPr>
            <w:r>
              <w:rPr>
                <w:rFonts w:hint="eastAsia" w:ascii="仿宋_GB2312" w:eastAsia="仿宋_GB2312"/>
                <w:color w:val="auto"/>
                <w:sz w:val="28"/>
                <w:szCs w:val="28"/>
              </w:rPr>
              <w:t>业务范围由</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变更为</w:t>
            </w:r>
            <w:r>
              <w:rPr>
                <w:rFonts w:hint="eastAsia" w:ascii="仿宋_GB2312" w:eastAsia="仿宋_GB2312"/>
                <w:color w:val="auto"/>
                <w:sz w:val="28"/>
                <w:szCs w:val="28"/>
                <w:u w:val="single"/>
              </w:rPr>
              <w:t xml:space="preserve">                                                                     </w:t>
            </w:r>
          </w:p>
          <w:p>
            <w:pPr>
              <w:spacing w:line="500" w:lineRule="exact"/>
              <w:ind w:left="141" w:leftChars="67" w:firstLine="476" w:firstLineChars="170"/>
              <w:rPr>
                <w:rFonts w:hint="eastAsia" w:ascii="仿宋_GB2312" w:eastAsia="仿宋_GB2312"/>
                <w:color w:val="auto"/>
                <w:sz w:val="28"/>
                <w:szCs w:val="28"/>
              </w:rPr>
            </w:pPr>
            <w:r>
              <w:rPr>
                <w:rFonts w:hint="eastAsia" w:ascii="仿宋_GB2312" w:eastAsia="仿宋_GB2312"/>
                <w:color w:val="auto"/>
                <w:sz w:val="28"/>
                <w:szCs w:val="28"/>
              </w:rPr>
              <w:t>特此申请。</w:t>
            </w:r>
          </w:p>
          <w:p>
            <w:pPr>
              <w:wordWrap w:val="0"/>
              <w:jc w:val="right"/>
              <w:rPr>
                <w:rFonts w:hint="eastAsia" w:ascii="仿宋_GB2312" w:eastAsia="仿宋_GB2312"/>
                <w:color w:val="auto"/>
                <w:sz w:val="28"/>
                <w:szCs w:val="28"/>
              </w:rPr>
            </w:pPr>
            <w:r>
              <w:rPr>
                <w:rFonts w:hint="eastAsia" w:ascii="仿宋_GB2312" w:eastAsia="仿宋_GB2312"/>
                <w:color w:val="auto"/>
                <w:sz w:val="28"/>
                <w:szCs w:val="28"/>
                <w:lang w:eastAsia="zh-CN"/>
              </w:rPr>
              <w:t>社会服务机构</w:t>
            </w:r>
            <w:r>
              <w:rPr>
                <w:rFonts w:hint="eastAsia" w:ascii="仿宋_GB2312" w:eastAsia="仿宋_GB2312"/>
                <w:color w:val="auto"/>
                <w:sz w:val="28"/>
                <w:szCs w:val="28"/>
              </w:rPr>
              <w:t>(盖章）</w:t>
            </w:r>
            <w:r>
              <w:rPr>
                <w:rFonts w:hint="eastAsia" w:ascii="仿宋_GB2312" w:eastAsia="仿宋_GB2312"/>
                <w:color w:val="auto"/>
                <w:sz w:val="28"/>
                <w:szCs w:val="28"/>
                <w:lang w:val="en-US" w:eastAsia="zh-CN"/>
              </w:rPr>
              <w:t xml:space="preserve">  </w:t>
            </w:r>
          </w:p>
          <w:p>
            <w:pPr>
              <w:wordWrap w:val="0"/>
              <w:jc w:val="right"/>
              <w:rPr>
                <w:rFonts w:hint="eastAsia" w:ascii="仿宋_GB2312" w:eastAsia="仿宋_GB2312"/>
                <w:color w:val="auto"/>
                <w:sz w:val="28"/>
                <w:szCs w:val="28"/>
              </w:rPr>
            </w:pP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法定代表人(签章)</w:t>
            </w:r>
            <w:r>
              <w:rPr>
                <w:rFonts w:hint="eastAsia" w:ascii="仿宋_GB2312" w:eastAsia="仿宋_GB2312"/>
                <w:color w:val="auto"/>
                <w:sz w:val="28"/>
                <w:szCs w:val="28"/>
                <w:lang w:val="en-US" w:eastAsia="zh-CN"/>
              </w:rPr>
              <w:t xml:space="preserve">   </w:t>
            </w:r>
          </w:p>
          <w:p>
            <w:pPr>
              <w:jc w:val="right"/>
              <w:rPr>
                <w:rFonts w:hint="eastAsia" w:ascii="宋体"/>
                <w:color w:val="auto"/>
                <w:szCs w:val="21"/>
              </w:rPr>
            </w:pPr>
            <w:r>
              <w:rPr>
                <w:rFonts w:hint="eastAsia" w:ascii="仿宋_GB2312" w:eastAsia="仿宋_GB2312"/>
                <w:color w:val="auto"/>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6" w:hRule="atLeast"/>
          <w:jc w:val="center"/>
        </w:trPr>
        <w:tc>
          <w:tcPr>
            <w:tcW w:w="8896" w:type="dxa"/>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业务主管单位意见：</w:t>
            </w:r>
          </w:p>
          <w:p>
            <w:pPr>
              <w:ind w:firstLine="873" w:firstLineChars="312"/>
              <w:rPr>
                <w:rFonts w:hint="eastAsia" w:ascii="仿宋_GB2312" w:eastAsia="仿宋_GB2312"/>
                <w:color w:val="auto"/>
                <w:sz w:val="28"/>
                <w:szCs w:val="28"/>
              </w:rPr>
            </w:pPr>
            <w:r>
              <w:rPr>
                <w:rFonts w:hint="eastAsia" w:ascii="仿宋_GB2312" w:eastAsia="仿宋_GB2312"/>
                <w:color w:val="auto"/>
                <w:sz w:val="28"/>
                <w:szCs w:val="28"/>
              </w:rPr>
              <w:t>经办人签字：</w:t>
            </w:r>
          </w:p>
          <w:p>
            <w:pPr>
              <w:ind w:firstLine="873" w:firstLineChars="312"/>
              <w:rPr>
                <w:rFonts w:hint="eastAsia" w:ascii="仿宋_GB2312" w:eastAsia="仿宋_GB2312"/>
                <w:color w:val="auto"/>
                <w:sz w:val="28"/>
                <w:szCs w:val="28"/>
              </w:rPr>
            </w:pPr>
            <w:r>
              <w:rPr>
                <w:rFonts w:hint="eastAsia" w:ascii="仿宋_GB2312" w:eastAsia="仿宋_GB2312"/>
                <w:color w:val="auto"/>
                <w:sz w:val="28"/>
                <w:szCs w:val="28"/>
              </w:rPr>
              <w:t>主管科长签字：</w:t>
            </w:r>
          </w:p>
          <w:p>
            <w:pPr>
              <w:ind w:firstLine="873" w:firstLineChars="312"/>
              <w:rPr>
                <w:rFonts w:hint="eastAsia" w:ascii="仿宋_GB2312" w:eastAsia="仿宋_GB2312"/>
                <w:color w:val="auto"/>
                <w:sz w:val="28"/>
                <w:szCs w:val="28"/>
              </w:rPr>
            </w:pPr>
            <w:r>
              <w:rPr>
                <w:rFonts w:hint="eastAsia" w:ascii="仿宋_GB2312" w:eastAsia="仿宋_GB2312"/>
                <w:color w:val="auto"/>
                <w:sz w:val="28"/>
                <w:szCs w:val="28"/>
              </w:rPr>
              <w:t>主管局长签字：</w:t>
            </w:r>
          </w:p>
          <w:p>
            <w:pPr>
              <w:ind w:firstLine="873" w:firstLineChars="312"/>
              <w:rPr>
                <w:rFonts w:hint="eastAsia" w:ascii="仿宋_GB2312" w:eastAsia="仿宋_GB2312"/>
                <w:color w:val="auto"/>
                <w:sz w:val="28"/>
                <w:szCs w:val="28"/>
              </w:rPr>
            </w:pPr>
            <w:r>
              <w:rPr>
                <w:rFonts w:hint="eastAsia" w:ascii="仿宋_GB2312" w:eastAsia="仿宋_GB2312"/>
                <w:color w:val="auto"/>
                <w:sz w:val="28"/>
                <w:szCs w:val="28"/>
              </w:rPr>
              <w:t xml:space="preserve">                                         （盖章）</w:t>
            </w:r>
          </w:p>
          <w:p>
            <w:pPr>
              <w:ind w:firstLine="5219" w:firstLineChars="1864"/>
              <w:rPr>
                <w:rFonts w:hint="eastAsia" w:ascii="宋体"/>
                <w:color w:val="auto"/>
                <w:szCs w:val="21"/>
              </w:rPr>
            </w:pPr>
            <w:r>
              <w:rPr>
                <w:rFonts w:hint="eastAsia" w:ascii="仿宋_GB2312" w:eastAsia="仿宋_GB2312"/>
                <w:color w:val="auto"/>
                <w:sz w:val="28"/>
                <w:szCs w:val="28"/>
              </w:rPr>
              <w:t xml:space="preserve">      年     月     日</w:t>
            </w:r>
          </w:p>
        </w:tc>
      </w:tr>
    </w:tbl>
    <w:p>
      <w:pPr>
        <w:pStyle w:val="6"/>
        <w:keepNext w:val="0"/>
        <w:keepLines w:val="0"/>
        <w:widowControl/>
        <w:autoSpaceDE w:val="0"/>
        <w:autoSpaceDN w:val="0"/>
        <w:spacing w:before="156" w:beforeLines="50" w:after="156" w:afterLines="50" w:line="520" w:lineRule="exact"/>
        <w:jc w:val="left"/>
        <w:textAlignment w:val="bottom"/>
        <w:outlineLvl w:val="9"/>
        <w:rPr>
          <w:rFonts w:hint="eastAsia" w:ascii="仿宋_GB2312" w:eastAsia="宋体"/>
          <w:b w:val="0"/>
          <w:bCs/>
          <w:color w:val="auto"/>
        </w:rPr>
      </w:pPr>
      <w:r>
        <w:rPr>
          <w:rFonts w:ascii="仿宋_GB2312" w:eastAsia="仿宋_GB2312"/>
          <w:color w:val="auto"/>
        </w:rPr>
        <w:br w:type="page"/>
      </w:r>
    </w:p>
    <w:p>
      <w:pPr>
        <w:keepLines w:val="0"/>
        <w:tabs>
          <w:tab w:val="left" w:pos="930"/>
        </w:tabs>
        <w:kinsoku/>
        <w:overflowPunct/>
        <w:topLinePunct w:val="0"/>
        <w:bidi w:val="0"/>
        <w:spacing w:line="240" w:lineRule="auto"/>
        <w:textAlignment w:val="auto"/>
        <w:rPr>
          <w:rFonts w:hint="eastAsia" w:ascii="楷体_GB2312" w:eastAsia="楷体_GB2312"/>
          <w:color w:val="auto"/>
          <w:szCs w:val="21"/>
          <w:lang w:val="en-GB"/>
        </w:rPr>
      </w:pPr>
      <w:bookmarkStart w:id="0" w:name="_GoBack"/>
      <w:bookmarkEnd w:id="0"/>
      <w:r>
        <w:rPr>
          <w:rFonts w:hint="eastAsia" w:ascii="楷体_GB2312" w:eastAsia="楷体_GB2312"/>
          <w:color w:val="auto"/>
          <w:szCs w:val="21"/>
          <w:lang w:val="en-GB"/>
        </w:rPr>
        <w:t>（以下由登记管理机关填写）</w:t>
      </w:r>
    </w:p>
    <w:tbl>
      <w:tblPr>
        <w:tblStyle w:val="4"/>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518"/>
        <w:gridCol w:w="3221"/>
        <w:gridCol w:w="1280"/>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612" w:type="dxa"/>
            <w:vMerge w:val="restart"/>
            <w:vAlign w:val="center"/>
          </w:tcPr>
          <w:p>
            <w:pPr>
              <w:keepLines w:val="0"/>
              <w:tabs>
                <w:tab w:val="left" w:pos="930"/>
              </w:tabs>
              <w:kinsoku/>
              <w:overflowPunct/>
              <w:topLinePunct w:val="0"/>
              <w:bidi w:val="0"/>
              <w:spacing w:line="240" w:lineRule="auto"/>
              <w:jc w:val="center"/>
              <w:textAlignment w:val="auto"/>
              <w:rPr>
                <w:rFonts w:hint="eastAsia" w:ascii="宋体" w:hAnsi="宋体"/>
                <w:color w:val="auto"/>
                <w:sz w:val="22"/>
                <w:szCs w:val="22"/>
                <w:lang w:val="en-GB"/>
              </w:rPr>
            </w:pPr>
          </w:p>
          <w:p>
            <w:pPr>
              <w:keepLines w:val="0"/>
              <w:tabs>
                <w:tab w:val="left" w:pos="930"/>
              </w:tabs>
              <w:kinsoku/>
              <w:overflowPunct/>
              <w:topLinePunct w:val="0"/>
              <w:bidi w:val="0"/>
              <w:spacing w:line="240" w:lineRule="auto"/>
              <w:jc w:val="center"/>
              <w:textAlignment w:val="auto"/>
              <w:rPr>
                <w:rFonts w:hint="eastAsia" w:ascii="宋体" w:hAnsi="宋体"/>
                <w:color w:val="auto"/>
                <w:sz w:val="22"/>
                <w:szCs w:val="22"/>
                <w:lang w:val="en-GB"/>
              </w:rPr>
            </w:pPr>
            <w:r>
              <w:rPr>
                <w:rFonts w:hint="eastAsia" w:ascii="宋体" w:hAnsi="宋体"/>
                <w:color w:val="auto"/>
                <w:sz w:val="22"/>
                <w:szCs w:val="22"/>
                <w:lang w:val="en-GB"/>
              </w:rPr>
              <w:t>登</w:t>
            </w:r>
          </w:p>
          <w:p>
            <w:pPr>
              <w:keepLines w:val="0"/>
              <w:tabs>
                <w:tab w:val="left" w:pos="930"/>
              </w:tabs>
              <w:kinsoku/>
              <w:overflowPunct/>
              <w:topLinePunct w:val="0"/>
              <w:bidi w:val="0"/>
              <w:spacing w:line="240" w:lineRule="auto"/>
              <w:jc w:val="center"/>
              <w:textAlignment w:val="auto"/>
              <w:rPr>
                <w:rFonts w:hint="eastAsia" w:ascii="宋体" w:hAnsi="宋体"/>
                <w:color w:val="auto"/>
                <w:sz w:val="22"/>
                <w:szCs w:val="22"/>
                <w:lang w:val="en-GB"/>
              </w:rPr>
            </w:pPr>
            <w:r>
              <w:rPr>
                <w:rFonts w:hint="eastAsia" w:ascii="宋体" w:hAnsi="宋体"/>
                <w:color w:val="auto"/>
                <w:sz w:val="22"/>
                <w:szCs w:val="22"/>
                <w:lang w:val="en-GB"/>
              </w:rPr>
              <w:t>记</w:t>
            </w:r>
          </w:p>
          <w:p>
            <w:pPr>
              <w:keepLines w:val="0"/>
              <w:tabs>
                <w:tab w:val="left" w:pos="930"/>
              </w:tabs>
              <w:kinsoku/>
              <w:overflowPunct/>
              <w:topLinePunct w:val="0"/>
              <w:bidi w:val="0"/>
              <w:spacing w:line="240" w:lineRule="auto"/>
              <w:jc w:val="center"/>
              <w:textAlignment w:val="auto"/>
              <w:rPr>
                <w:rFonts w:hint="eastAsia" w:ascii="宋体" w:hAnsi="宋体"/>
                <w:color w:val="auto"/>
                <w:sz w:val="22"/>
                <w:szCs w:val="22"/>
                <w:lang w:val="en-GB"/>
              </w:rPr>
            </w:pPr>
            <w:r>
              <w:rPr>
                <w:rFonts w:hint="eastAsia" w:ascii="宋体" w:hAnsi="宋体"/>
                <w:color w:val="auto"/>
                <w:sz w:val="22"/>
                <w:szCs w:val="22"/>
                <w:lang w:val="en-GB"/>
              </w:rPr>
              <w:t>管</w:t>
            </w:r>
          </w:p>
          <w:p>
            <w:pPr>
              <w:keepLines w:val="0"/>
              <w:tabs>
                <w:tab w:val="left" w:pos="930"/>
              </w:tabs>
              <w:kinsoku/>
              <w:overflowPunct/>
              <w:topLinePunct w:val="0"/>
              <w:bidi w:val="0"/>
              <w:spacing w:line="240" w:lineRule="auto"/>
              <w:jc w:val="center"/>
              <w:textAlignment w:val="auto"/>
              <w:rPr>
                <w:rFonts w:hint="eastAsia" w:ascii="宋体" w:hAnsi="宋体"/>
                <w:color w:val="auto"/>
                <w:sz w:val="22"/>
                <w:szCs w:val="22"/>
                <w:lang w:val="en-GB"/>
              </w:rPr>
            </w:pPr>
            <w:r>
              <w:rPr>
                <w:rFonts w:hint="eastAsia" w:ascii="宋体" w:hAnsi="宋体"/>
                <w:color w:val="auto"/>
                <w:sz w:val="22"/>
                <w:szCs w:val="22"/>
                <w:lang w:val="en-GB"/>
              </w:rPr>
              <w:t>理</w:t>
            </w:r>
          </w:p>
          <w:p>
            <w:pPr>
              <w:keepLines w:val="0"/>
              <w:tabs>
                <w:tab w:val="left" w:pos="930"/>
              </w:tabs>
              <w:kinsoku/>
              <w:overflowPunct/>
              <w:topLinePunct w:val="0"/>
              <w:bidi w:val="0"/>
              <w:spacing w:line="240" w:lineRule="auto"/>
              <w:jc w:val="center"/>
              <w:textAlignment w:val="auto"/>
              <w:rPr>
                <w:rFonts w:hint="eastAsia" w:ascii="宋体" w:hAnsi="宋体"/>
                <w:color w:val="auto"/>
                <w:sz w:val="22"/>
                <w:szCs w:val="22"/>
                <w:lang w:val="en-GB"/>
              </w:rPr>
            </w:pPr>
            <w:r>
              <w:rPr>
                <w:rFonts w:hint="eastAsia" w:ascii="宋体" w:hAnsi="宋体"/>
                <w:color w:val="auto"/>
                <w:sz w:val="22"/>
                <w:szCs w:val="22"/>
                <w:lang w:val="en-GB"/>
              </w:rPr>
              <w:t>机</w:t>
            </w:r>
          </w:p>
          <w:p>
            <w:pPr>
              <w:keepLines w:val="0"/>
              <w:tabs>
                <w:tab w:val="left" w:pos="930"/>
              </w:tabs>
              <w:kinsoku/>
              <w:overflowPunct/>
              <w:topLinePunct w:val="0"/>
              <w:bidi w:val="0"/>
              <w:spacing w:line="240" w:lineRule="auto"/>
              <w:jc w:val="center"/>
              <w:textAlignment w:val="auto"/>
              <w:rPr>
                <w:rFonts w:hint="eastAsia" w:ascii="宋体" w:hAnsi="宋体"/>
                <w:color w:val="auto"/>
                <w:sz w:val="22"/>
                <w:szCs w:val="22"/>
                <w:lang w:val="en-GB"/>
              </w:rPr>
            </w:pPr>
            <w:r>
              <w:rPr>
                <w:rFonts w:hint="eastAsia" w:ascii="宋体" w:hAnsi="宋体"/>
                <w:color w:val="auto"/>
                <w:sz w:val="22"/>
                <w:szCs w:val="22"/>
                <w:lang w:val="en-GB"/>
              </w:rPr>
              <w:t>关</w:t>
            </w:r>
          </w:p>
          <w:p>
            <w:pPr>
              <w:keepLines w:val="0"/>
              <w:tabs>
                <w:tab w:val="left" w:pos="930"/>
              </w:tabs>
              <w:kinsoku/>
              <w:overflowPunct/>
              <w:topLinePunct w:val="0"/>
              <w:bidi w:val="0"/>
              <w:spacing w:line="240" w:lineRule="auto"/>
              <w:jc w:val="center"/>
              <w:textAlignment w:val="auto"/>
              <w:rPr>
                <w:rFonts w:hint="eastAsia" w:ascii="宋体" w:hAnsi="宋体"/>
                <w:color w:val="auto"/>
                <w:sz w:val="22"/>
                <w:szCs w:val="22"/>
                <w:lang w:val="en-GB"/>
              </w:rPr>
            </w:pPr>
            <w:r>
              <w:rPr>
                <w:rFonts w:hint="eastAsia" w:ascii="宋体" w:hAnsi="宋体"/>
                <w:color w:val="auto"/>
                <w:sz w:val="22"/>
                <w:szCs w:val="22"/>
                <w:lang w:val="en-GB"/>
              </w:rPr>
              <w:t>审</w:t>
            </w:r>
          </w:p>
          <w:p>
            <w:pPr>
              <w:keepLines w:val="0"/>
              <w:tabs>
                <w:tab w:val="left" w:pos="930"/>
              </w:tabs>
              <w:kinsoku/>
              <w:overflowPunct/>
              <w:topLinePunct w:val="0"/>
              <w:bidi w:val="0"/>
              <w:spacing w:line="240" w:lineRule="auto"/>
              <w:jc w:val="center"/>
              <w:textAlignment w:val="auto"/>
              <w:rPr>
                <w:rFonts w:hint="eastAsia" w:ascii="宋体" w:hAnsi="宋体"/>
                <w:color w:val="auto"/>
                <w:sz w:val="22"/>
                <w:szCs w:val="22"/>
                <w:lang w:val="en-GB"/>
              </w:rPr>
            </w:pPr>
            <w:r>
              <w:rPr>
                <w:rFonts w:hint="eastAsia" w:ascii="宋体" w:hAnsi="宋体"/>
                <w:color w:val="auto"/>
                <w:sz w:val="22"/>
                <w:szCs w:val="22"/>
                <w:lang w:val="en-GB"/>
              </w:rPr>
              <w:t>批</w:t>
            </w:r>
          </w:p>
          <w:p>
            <w:pPr>
              <w:keepLines w:val="0"/>
              <w:tabs>
                <w:tab w:val="left" w:pos="930"/>
              </w:tabs>
              <w:kinsoku/>
              <w:overflowPunct/>
              <w:topLinePunct w:val="0"/>
              <w:bidi w:val="0"/>
              <w:spacing w:line="240" w:lineRule="auto"/>
              <w:jc w:val="center"/>
              <w:textAlignment w:val="auto"/>
              <w:rPr>
                <w:rFonts w:hint="eastAsia" w:ascii="宋体" w:hAnsi="宋体"/>
                <w:color w:val="auto"/>
                <w:sz w:val="22"/>
                <w:szCs w:val="22"/>
                <w:lang w:val="en-GB"/>
              </w:rPr>
            </w:pPr>
            <w:r>
              <w:rPr>
                <w:rFonts w:hint="eastAsia" w:ascii="宋体" w:hAnsi="宋体"/>
                <w:color w:val="auto"/>
                <w:sz w:val="22"/>
                <w:szCs w:val="22"/>
                <w:lang w:val="en-GB"/>
              </w:rPr>
              <w:t>意</w:t>
            </w:r>
          </w:p>
          <w:p>
            <w:pPr>
              <w:keepLines w:val="0"/>
              <w:tabs>
                <w:tab w:val="left" w:pos="930"/>
              </w:tabs>
              <w:kinsoku/>
              <w:overflowPunct/>
              <w:topLinePunct w:val="0"/>
              <w:bidi w:val="0"/>
              <w:spacing w:line="240" w:lineRule="auto"/>
              <w:jc w:val="center"/>
              <w:textAlignment w:val="auto"/>
              <w:rPr>
                <w:rFonts w:hint="eastAsia" w:ascii="仿宋_GB2312" w:eastAsia="仿宋_GB2312"/>
                <w:color w:val="auto"/>
                <w:sz w:val="22"/>
                <w:szCs w:val="22"/>
                <w:lang w:val="en-GB"/>
              </w:rPr>
            </w:pPr>
            <w:r>
              <w:rPr>
                <w:rFonts w:hint="eastAsia" w:ascii="宋体" w:hAnsi="宋体"/>
                <w:color w:val="auto"/>
                <w:sz w:val="22"/>
                <w:szCs w:val="22"/>
                <w:lang w:val="en-GB"/>
              </w:rPr>
              <w:t>见</w:t>
            </w:r>
          </w:p>
        </w:tc>
        <w:tc>
          <w:tcPr>
            <w:tcW w:w="7988" w:type="dxa"/>
            <w:gridSpan w:val="4"/>
            <w:vAlign w:val="center"/>
          </w:tcPr>
          <w:p>
            <w:pPr>
              <w:keepLines w:val="0"/>
              <w:tabs>
                <w:tab w:val="left" w:pos="930"/>
              </w:tabs>
              <w:kinsoku/>
              <w:overflowPunct/>
              <w:topLinePunct w:val="0"/>
              <w:bidi w:val="0"/>
              <w:spacing w:line="240" w:lineRule="auto"/>
              <w:jc w:val="center"/>
              <w:textAlignment w:val="auto"/>
              <w:rPr>
                <w:rFonts w:hint="eastAsia" w:ascii="宋体" w:hAnsi="宋体"/>
                <w:color w:val="auto"/>
                <w:sz w:val="22"/>
                <w:szCs w:val="22"/>
                <w:lang w:val="en-GB"/>
              </w:rPr>
            </w:pPr>
            <w:r>
              <w:rPr>
                <w:rFonts w:hint="eastAsia" w:ascii="宋体" w:hAnsi="宋体"/>
                <w:color w:val="auto"/>
                <w:sz w:val="22"/>
                <w:szCs w:val="22"/>
                <w:lang w:val="en-GB"/>
              </w:rPr>
              <w:t>受　　　　理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8" w:hRule="atLeast"/>
          <w:jc w:val="center"/>
        </w:trPr>
        <w:tc>
          <w:tcPr>
            <w:tcW w:w="612" w:type="dxa"/>
            <w:vMerge w:val="continue"/>
            <w:vAlign w:val="top"/>
          </w:tcPr>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p>
        </w:tc>
        <w:tc>
          <w:tcPr>
            <w:tcW w:w="7988" w:type="dxa"/>
            <w:gridSpan w:val="4"/>
            <w:vAlign w:val="top"/>
          </w:tcPr>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r>
              <w:rPr>
                <w:rFonts w:hint="eastAsia" w:ascii="仿宋_GB2312" w:eastAsia="仿宋_GB2312"/>
                <w:color w:val="auto"/>
                <w:sz w:val="22"/>
                <w:szCs w:val="22"/>
                <w:lang w:val="en-GB"/>
              </w:rPr>
              <w:t xml:space="preserve">                                                 承办人： </w:t>
            </w: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r>
              <w:rPr>
                <w:rFonts w:hint="eastAsia" w:ascii="仿宋_GB2312" w:eastAsia="仿宋_GB2312"/>
                <w:color w:val="auto"/>
                <w:sz w:val="22"/>
                <w:szCs w:val="22"/>
                <w:lang w:val="en-GB"/>
              </w:rPr>
              <w:t xml:space="preserve">                                   </w:t>
            </w: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r>
              <w:rPr>
                <w:rFonts w:hint="eastAsia" w:ascii="仿宋_GB2312" w:eastAsia="仿宋_GB2312"/>
                <w:color w:val="auto"/>
                <w:sz w:val="22"/>
                <w:szCs w:val="22"/>
                <w:lang w:val="en-GB"/>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612" w:type="dxa"/>
            <w:vMerge w:val="continue"/>
            <w:vAlign w:val="top"/>
          </w:tcPr>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p>
        </w:tc>
        <w:tc>
          <w:tcPr>
            <w:tcW w:w="7988" w:type="dxa"/>
            <w:gridSpan w:val="4"/>
            <w:vAlign w:val="center"/>
          </w:tcPr>
          <w:p>
            <w:pPr>
              <w:keepLines w:val="0"/>
              <w:tabs>
                <w:tab w:val="left" w:pos="930"/>
              </w:tabs>
              <w:kinsoku/>
              <w:overflowPunct/>
              <w:topLinePunct w:val="0"/>
              <w:bidi w:val="0"/>
              <w:spacing w:line="240" w:lineRule="auto"/>
              <w:jc w:val="center"/>
              <w:textAlignment w:val="auto"/>
              <w:rPr>
                <w:rFonts w:hint="eastAsia" w:ascii="仿宋_GB2312" w:eastAsia="仿宋_GB2312"/>
                <w:color w:val="auto"/>
                <w:sz w:val="22"/>
                <w:szCs w:val="22"/>
                <w:lang w:val="en-GB"/>
              </w:rPr>
            </w:pPr>
            <w:r>
              <w:rPr>
                <w:rFonts w:hint="eastAsia" w:ascii="宋体" w:hAnsi="宋体"/>
                <w:color w:val="auto"/>
                <w:sz w:val="22"/>
                <w:szCs w:val="22"/>
                <w:lang w:val="en-GB"/>
              </w:rPr>
              <w:t>审  　　　　　　　　　　   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8" w:hRule="atLeast"/>
          <w:jc w:val="center"/>
        </w:trPr>
        <w:tc>
          <w:tcPr>
            <w:tcW w:w="612" w:type="dxa"/>
            <w:vMerge w:val="continue"/>
            <w:vAlign w:val="top"/>
          </w:tcPr>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p>
        </w:tc>
        <w:tc>
          <w:tcPr>
            <w:tcW w:w="7988" w:type="dxa"/>
            <w:gridSpan w:val="4"/>
            <w:vAlign w:val="top"/>
          </w:tcPr>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r>
              <w:rPr>
                <w:rFonts w:hint="eastAsia" w:ascii="仿宋_GB2312" w:eastAsia="仿宋_GB2312"/>
                <w:color w:val="auto"/>
                <w:sz w:val="22"/>
                <w:szCs w:val="22"/>
                <w:lang w:val="en-GB"/>
              </w:rPr>
              <w:t xml:space="preserve">                                                  负责人：</w:t>
            </w: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r>
              <w:rPr>
                <w:rFonts w:hint="eastAsia" w:ascii="仿宋_GB2312" w:eastAsia="仿宋_GB2312"/>
                <w:color w:val="auto"/>
                <w:sz w:val="22"/>
                <w:szCs w:val="22"/>
                <w:lang w:val="en-GB"/>
              </w:rPr>
              <w:t xml:space="preserve">                                   </w:t>
            </w: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r>
              <w:rPr>
                <w:rFonts w:hint="eastAsia" w:ascii="仿宋_GB2312" w:eastAsia="仿宋_GB2312"/>
                <w:color w:val="auto"/>
                <w:sz w:val="22"/>
                <w:szCs w:val="22"/>
                <w:lang w:val="en-GB"/>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612" w:type="dxa"/>
            <w:vMerge w:val="continue"/>
            <w:vAlign w:val="top"/>
          </w:tcPr>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p>
        </w:tc>
        <w:tc>
          <w:tcPr>
            <w:tcW w:w="7988" w:type="dxa"/>
            <w:gridSpan w:val="4"/>
            <w:vAlign w:val="center"/>
          </w:tcPr>
          <w:p>
            <w:pPr>
              <w:keepLines w:val="0"/>
              <w:tabs>
                <w:tab w:val="left" w:pos="930"/>
              </w:tabs>
              <w:kinsoku/>
              <w:overflowPunct/>
              <w:topLinePunct w:val="0"/>
              <w:bidi w:val="0"/>
              <w:spacing w:line="240" w:lineRule="auto"/>
              <w:jc w:val="center"/>
              <w:textAlignment w:val="auto"/>
              <w:rPr>
                <w:rFonts w:hint="eastAsia" w:ascii="宋体" w:hAnsi="宋体"/>
                <w:color w:val="auto"/>
                <w:sz w:val="22"/>
                <w:szCs w:val="22"/>
                <w:lang w:val="en-GB"/>
              </w:rPr>
            </w:pPr>
            <w:r>
              <w:rPr>
                <w:rFonts w:hint="eastAsia" w:ascii="宋体" w:hAnsi="宋体"/>
                <w:color w:val="auto"/>
                <w:sz w:val="22"/>
                <w:szCs w:val="22"/>
                <w:lang w:val="en-GB"/>
              </w:rPr>
              <w:t>批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0" w:hRule="atLeast"/>
          <w:jc w:val="center"/>
        </w:trPr>
        <w:tc>
          <w:tcPr>
            <w:tcW w:w="612" w:type="dxa"/>
            <w:vMerge w:val="continue"/>
            <w:vAlign w:val="top"/>
          </w:tcPr>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p>
        </w:tc>
        <w:tc>
          <w:tcPr>
            <w:tcW w:w="7988" w:type="dxa"/>
            <w:gridSpan w:val="4"/>
            <w:vAlign w:val="top"/>
          </w:tcPr>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r>
              <w:rPr>
                <w:rFonts w:hint="eastAsia" w:ascii="仿宋_GB2312" w:eastAsia="仿宋_GB2312"/>
                <w:color w:val="auto"/>
                <w:sz w:val="22"/>
                <w:szCs w:val="22"/>
                <w:lang w:val="en-GB"/>
              </w:rPr>
              <w:t xml:space="preserve">                                                    </w:t>
            </w: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r>
              <w:rPr>
                <w:rFonts w:hint="eastAsia" w:ascii="仿宋_GB2312" w:eastAsia="仿宋_GB2312"/>
                <w:color w:val="auto"/>
                <w:sz w:val="22"/>
                <w:szCs w:val="22"/>
                <w:lang w:val="en-GB"/>
              </w:rPr>
              <w:t xml:space="preserve">                                   </w:t>
            </w: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r>
              <w:rPr>
                <w:rFonts w:hint="eastAsia" w:ascii="仿宋_GB2312" w:eastAsia="仿宋_GB2312"/>
                <w:color w:val="auto"/>
                <w:sz w:val="22"/>
                <w:szCs w:val="22"/>
                <w:lang w:val="en-GB"/>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30" w:type="dxa"/>
            <w:gridSpan w:val="2"/>
            <w:vAlign w:val="center"/>
          </w:tcPr>
          <w:p>
            <w:pPr>
              <w:keepLines w:val="0"/>
              <w:tabs>
                <w:tab w:val="left" w:pos="930"/>
              </w:tabs>
              <w:kinsoku/>
              <w:overflowPunct/>
              <w:topLinePunct w:val="0"/>
              <w:bidi w:val="0"/>
              <w:spacing w:line="240" w:lineRule="auto"/>
              <w:jc w:val="center"/>
              <w:textAlignment w:val="auto"/>
              <w:rPr>
                <w:rFonts w:hint="eastAsia" w:ascii="宋体" w:hAnsi="宋体"/>
                <w:color w:val="auto"/>
                <w:sz w:val="22"/>
                <w:szCs w:val="22"/>
                <w:lang w:val="en-GB"/>
              </w:rPr>
            </w:pPr>
            <w:r>
              <w:rPr>
                <w:rFonts w:hint="eastAsia" w:ascii="宋体" w:hAnsi="宋体"/>
                <w:color w:val="auto"/>
                <w:sz w:val="22"/>
                <w:szCs w:val="22"/>
                <w:lang w:val="en-GB"/>
              </w:rPr>
              <w:t>登记证号</w:t>
            </w:r>
          </w:p>
        </w:tc>
        <w:tc>
          <w:tcPr>
            <w:tcW w:w="3221" w:type="dxa"/>
            <w:vAlign w:val="center"/>
          </w:tcPr>
          <w:p>
            <w:pPr>
              <w:keepLines w:val="0"/>
              <w:tabs>
                <w:tab w:val="left" w:pos="930"/>
              </w:tabs>
              <w:kinsoku/>
              <w:overflowPunct/>
              <w:topLinePunct w:val="0"/>
              <w:bidi w:val="0"/>
              <w:spacing w:line="240" w:lineRule="auto"/>
              <w:jc w:val="center"/>
              <w:textAlignment w:val="auto"/>
              <w:rPr>
                <w:rFonts w:hint="eastAsia" w:ascii="宋体" w:hAnsi="宋体"/>
                <w:color w:val="auto"/>
                <w:sz w:val="22"/>
                <w:szCs w:val="22"/>
                <w:lang w:val="en-GB"/>
              </w:rPr>
            </w:pPr>
          </w:p>
        </w:tc>
        <w:tc>
          <w:tcPr>
            <w:tcW w:w="1280" w:type="dxa"/>
            <w:vAlign w:val="center"/>
          </w:tcPr>
          <w:p>
            <w:pPr>
              <w:keepLines w:val="0"/>
              <w:tabs>
                <w:tab w:val="left" w:pos="930"/>
              </w:tabs>
              <w:kinsoku/>
              <w:overflowPunct/>
              <w:topLinePunct w:val="0"/>
              <w:bidi w:val="0"/>
              <w:spacing w:line="240" w:lineRule="auto"/>
              <w:jc w:val="center"/>
              <w:textAlignment w:val="auto"/>
              <w:rPr>
                <w:rFonts w:hint="eastAsia" w:ascii="宋体" w:hAnsi="宋体"/>
                <w:color w:val="auto"/>
                <w:sz w:val="22"/>
                <w:szCs w:val="22"/>
                <w:lang w:val="en-GB"/>
              </w:rPr>
            </w:pPr>
            <w:r>
              <w:rPr>
                <w:rFonts w:hint="eastAsia" w:ascii="宋体" w:hAnsi="宋体"/>
                <w:color w:val="auto"/>
                <w:sz w:val="22"/>
                <w:szCs w:val="22"/>
                <w:lang w:val="en-GB"/>
              </w:rPr>
              <w:t>发证日期</w:t>
            </w:r>
          </w:p>
        </w:tc>
        <w:tc>
          <w:tcPr>
            <w:tcW w:w="2969" w:type="dxa"/>
            <w:vAlign w:val="top"/>
          </w:tcPr>
          <w:p>
            <w:pPr>
              <w:keepLines w:val="0"/>
              <w:tabs>
                <w:tab w:val="left" w:pos="930"/>
              </w:tabs>
              <w:kinsoku/>
              <w:overflowPunct/>
              <w:topLinePunct w:val="0"/>
              <w:bidi w:val="0"/>
              <w:spacing w:line="240" w:lineRule="auto"/>
              <w:textAlignment w:val="auto"/>
              <w:rPr>
                <w:rFonts w:hint="eastAsia" w:ascii="宋体" w:hAnsi="宋体"/>
                <w:color w:val="auto"/>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8600" w:type="dxa"/>
            <w:gridSpan w:val="5"/>
            <w:vAlign w:val="top"/>
          </w:tcPr>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r>
              <w:rPr>
                <w:rFonts w:hint="eastAsia" w:ascii="仿宋_GB2312" w:eastAsia="仿宋_GB2312"/>
                <w:color w:val="auto"/>
                <w:sz w:val="22"/>
                <w:szCs w:val="22"/>
                <w:lang w:val="en-GB"/>
              </w:rPr>
              <w:t xml:space="preserve">                                                     领证人签名：</w:t>
            </w:r>
          </w:p>
          <w:p>
            <w:pPr>
              <w:keepLines w:val="0"/>
              <w:tabs>
                <w:tab w:val="left" w:pos="930"/>
              </w:tabs>
              <w:kinsoku/>
              <w:overflowPunct/>
              <w:topLinePunct w:val="0"/>
              <w:bidi w:val="0"/>
              <w:spacing w:line="240" w:lineRule="auto"/>
              <w:textAlignment w:val="auto"/>
              <w:rPr>
                <w:rFonts w:hint="eastAsia" w:ascii="仿宋_GB2312" w:eastAsia="仿宋_GB2312"/>
                <w:color w:val="auto"/>
                <w:sz w:val="22"/>
                <w:szCs w:val="22"/>
                <w:lang w:val="en-GB"/>
              </w:rPr>
            </w:pPr>
            <w:r>
              <w:rPr>
                <w:rFonts w:hint="eastAsia" w:ascii="仿宋_GB2312" w:eastAsia="仿宋_GB2312"/>
                <w:color w:val="auto"/>
                <w:sz w:val="22"/>
                <w:szCs w:val="22"/>
                <w:lang w:val="en-GB"/>
              </w:rPr>
              <w:t xml:space="preserve">                                                          年      月      日</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56140"/>
    <w:rsid w:val="09590F7E"/>
    <w:rsid w:val="0FEA522D"/>
    <w:rsid w:val="0FEE4267"/>
    <w:rsid w:val="14943528"/>
    <w:rsid w:val="14A21CB3"/>
    <w:rsid w:val="19173868"/>
    <w:rsid w:val="19EB1358"/>
    <w:rsid w:val="2915138C"/>
    <w:rsid w:val="3AE7648D"/>
    <w:rsid w:val="44B77B49"/>
    <w:rsid w:val="604278F0"/>
    <w:rsid w:val="61456140"/>
    <w:rsid w:val="62787438"/>
    <w:rsid w:val="6D535020"/>
    <w:rsid w:val="7E3F4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tLeast"/>
      <w:ind w:firstLine="200" w:firstLineChars="200"/>
      <w:outlineLvl w:val="0"/>
    </w:pPr>
    <w:rPr>
      <w:rFonts w:eastAsia="仿宋_GB2312"/>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tabs>
        <w:tab w:val="left" w:pos="930"/>
      </w:tabs>
    </w:pPr>
    <w:rPr>
      <w:rFonts w:eastAsia="楷体_GB2312"/>
      <w:b/>
      <w:bCs/>
      <w:szCs w:val="21"/>
      <w:lang w:val="en-GB"/>
    </w:rPr>
  </w:style>
  <w:style w:type="paragraph" w:customStyle="1" w:styleId="6">
    <w:name w:val="样式 标题 1 + 首行缩进:  0 字符"/>
    <w:basedOn w:val="2"/>
    <w:qFormat/>
    <w:uiPriority w:val="0"/>
    <w:pPr>
      <w:spacing w:before="0" w:beforeLines="0" w:after="0" w:afterLines="0" w:line="240" w:lineRule="auto"/>
      <w:ind w:firstLine="0" w:firstLineChars="0"/>
      <w:jc w:val="center"/>
    </w:pPr>
    <w:rPr>
      <w:rFonts w:eastAsia="黑体"/>
      <w:bCs w:val="0"/>
      <w:sz w:val="36"/>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2018-03-27T07:30:00Z</dcterms:created>
  <dc:creator>Administrator</dc:creator>
  <cp:lastModifiedBy>Administrator</cp:lastModifiedBy>
  <dcterms:modified xsi:type="dcterms:W3CDTF">2021-06-21T02:30:25Z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