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292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0D1B0B80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B54825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只跑一趟告知单（存根联）</w:t>
      </w:r>
    </w:p>
    <w:p w14:paraId="596646F0">
      <w:pPr>
        <w:spacing w:line="50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同志咨询</w:t>
      </w:r>
      <w:r>
        <w:rPr>
          <w:rFonts w:hint="eastAsia" w:ascii="仿宋_GB2312" w:hAnsi="仿宋" w:eastAsia="仿宋_GB2312"/>
          <w:sz w:val="32"/>
          <w:szCs w:val="32"/>
          <w:u w:val="single"/>
        </w:rPr>
        <w:t>焦作市      成立登记</w:t>
      </w:r>
      <w:r>
        <w:rPr>
          <w:rFonts w:hint="eastAsia" w:ascii="仿宋_GB2312" w:hAnsi="仿宋" w:eastAsia="仿宋_GB2312"/>
          <w:sz w:val="32"/>
          <w:szCs w:val="32"/>
        </w:rPr>
        <w:t>时，一次性告知成立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民办非企业单位</w:t>
      </w:r>
      <w:r>
        <w:rPr>
          <w:rFonts w:hint="eastAsia" w:ascii="仿宋_GB2312" w:hAnsi="仿宋" w:eastAsia="仿宋_GB2312"/>
          <w:sz w:val="32"/>
          <w:szCs w:val="32"/>
        </w:rPr>
        <w:t>前期需提交以下资料：</w:t>
      </w:r>
    </w:p>
    <w:p w14:paraId="7629AF10">
      <w:pPr>
        <w:spacing w:line="480" w:lineRule="exact"/>
        <w:ind w:left="-199" w:leftChars="-95" w:firstLine="518" w:firstLineChars="16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成立民办非企业单位,应当具备下列条件：</w:t>
      </w:r>
    </w:p>
    <w:p w14:paraId="495D501D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（一）经业务主管单位审查同意；</w:t>
      </w:r>
    </w:p>
    <w:p w14:paraId="62A1404D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（二）有规范的名称、必要的组织机构；</w:t>
      </w:r>
    </w:p>
    <w:p w14:paraId="31FAD094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（三）有与其业务活动相适应的从业人员；</w:t>
      </w:r>
    </w:p>
    <w:p w14:paraId="5F01D1B3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（四）有与其业务活动相适应的合法财产；</w:t>
      </w:r>
    </w:p>
    <w:p w14:paraId="67FE4695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（五）有必要的场所。</w:t>
      </w:r>
    </w:p>
    <w:p w14:paraId="32D034E0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民办非企业单位的名称应当符合国务院民政部门的规定，不得冠以“中国”、“全国”、“中华”等字样。</w:t>
      </w:r>
    </w:p>
    <w:p w14:paraId="736B5418">
      <w:pPr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民办非企业单位成立办事指南</w:t>
      </w:r>
    </w:p>
    <w:p w14:paraId="3B43E979">
      <w:pPr>
        <w:spacing w:line="480" w:lineRule="exact"/>
        <w:ind w:firstLine="562" w:firstLineChars="200"/>
        <w:jc w:val="lef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第一步：民办非企业单位拟成立须提交材料：</w:t>
      </w:r>
    </w:p>
    <w:p w14:paraId="35C68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业务主管单位批准的文件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74C6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成立登记申请书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3A9A8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</w:rPr>
        <w:t>章程范本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文本制定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理事会、监事会成员签字，加盖业务主管单位骑缝盖）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、章程核准表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99F5A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捐资承诺书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按示范文本要求内容提供，个人捐赠本人签字并加盖手印，单位捐赠法定代表人签字并加盖单位公章）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44189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办公场所使用权证明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1CF9F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房产证复印件（按要求上传）；</w:t>
      </w:r>
    </w:p>
    <w:p w14:paraId="1318F9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租赁合同复印件或无偿使用证明复印件（二选一）；</w:t>
      </w:r>
    </w:p>
    <w:p w14:paraId="456CC9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发起人（单位）名单及基本情况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按模板要求填写）。</w:t>
      </w:r>
    </w:p>
    <w:p w14:paraId="1BEAF5B0">
      <w:pPr>
        <w:spacing w:line="480" w:lineRule="exact"/>
        <w:ind w:firstLine="562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第二步：现场核查</w:t>
      </w:r>
    </w:p>
    <w:p w14:paraId="763AA4C6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（一）现场核查内容</w:t>
      </w:r>
    </w:p>
    <w:p w14:paraId="34D85172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1.查看现场：名称规范使用、安全设施到位、规章制度上墙；</w:t>
      </w:r>
    </w:p>
    <w:p w14:paraId="611EA07D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2.调阅相关材料；</w:t>
      </w:r>
    </w:p>
    <w:p w14:paraId="582E1D1A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3.询问有关人员。</w:t>
      </w:r>
    </w:p>
    <w:p w14:paraId="590AC814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（二）参加人员</w:t>
      </w:r>
    </w:p>
    <w:p w14:paraId="030A81C7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举办者、发起人、新成立单位拟任负责人（理事会成员、监事会成员）及工作人员等。</w:t>
      </w:r>
    </w:p>
    <w:p w14:paraId="43CCF66F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（三）有关准备工作</w:t>
      </w:r>
    </w:p>
    <w:p w14:paraId="674BFBE5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提供合适的工作场所，配备适当的核查协助人员，以及做好其他与现场核查有关的准备工作，保障现场核查活动顺利进行。</w:t>
      </w:r>
    </w:p>
    <w:p w14:paraId="1C9DBB7C">
      <w:pPr>
        <w:spacing w:line="480" w:lineRule="exact"/>
        <w:ind w:firstLine="562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第三步：民办非企业单位成立登记须提交材料：</w:t>
      </w:r>
    </w:p>
    <w:p w14:paraId="13A9109F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民办非企业单位法人登记申请表（按模板要求填写）；</w:t>
      </w:r>
    </w:p>
    <w:p w14:paraId="33F0AEAC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民办非企业单位拟任法定代表人登记表（按模板要求填写）；</w:t>
      </w:r>
    </w:p>
    <w:p w14:paraId="2085765C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理事、监事名单及基本情况表（按模板要求填写）；</w:t>
      </w:r>
    </w:p>
    <w:p w14:paraId="6907B071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验资报告书（非亲属两人以上出资）；</w:t>
      </w:r>
    </w:p>
    <w:p w14:paraId="1C143A5E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执业许可证、资质证（复印件加盖公章）</w:t>
      </w:r>
    </w:p>
    <w:p w14:paraId="02D9E562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成立党组织的批复（组建党支部或者成立联合党支部、社会组织党建工作承诺书、社会组织党员情况调查表）；</w:t>
      </w:r>
    </w:p>
    <w:p w14:paraId="536B644A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理事会会议纪要（理事会、监事会成员签字）；</w:t>
      </w:r>
    </w:p>
    <w:p w14:paraId="12DE6A1C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民办非企业单位内设机构备案表（按模板要求填写，加盖单位公章）；</w:t>
      </w:r>
    </w:p>
    <w:p w14:paraId="683F2FEF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民办非企业单位执业人员登记表（按模板要求填写，加盖单位公章）；</w:t>
      </w:r>
    </w:p>
    <w:p w14:paraId="34C776D0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民办非企业单位人员信息统计表（按模板要求填写，加盖单位公章）；</w:t>
      </w:r>
    </w:p>
    <w:p w14:paraId="18EB7B5C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民办非企业单位自律承诺书（按示范文本要求内容提供）；</w:t>
      </w:r>
    </w:p>
    <w:p w14:paraId="7EB556F7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民办非企业单位银行帐号、印章备案表（按模板要求填写）；</w:t>
      </w:r>
    </w:p>
    <w:p w14:paraId="61B8A2D3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p w14:paraId="10BCC0A0">
      <w:pPr>
        <w:numPr>
          <w:ilvl w:val="0"/>
          <w:numId w:val="2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其他相关材料。</w:t>
      </w:r>
    </w:p>
    <w:p w14:paraId="020AF95B">
      <w:pPr>
        <w:numPr>
          <w:numId w:val="0"/>
        </w:numPr>
        <w:spacing w:line="480" w:lineRule="exact"/>
        <w:ind w:leftChars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现书面告知。</w:t>
      </w:r>
    </w:p>
    <w:p w14:paraId="3E1DE65E">
      <w:pPr>
        <w:spacing w:line="48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签 收 人：（签字）              承诺完成时限：</w:t>
      </w:r>
    </w:p>
    <w:p w14:paraId="30560938">
      <w:pPr>
        <w:spacing w:line="480" w:lineRule="exact"/>
        <w:ind w:left="-199" w:leftChars="-95" w:firstLine="198" w:firstLineChars="6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联系电话：</w:t>
      </w:r>
    </w:p>
    <w:p w14:paraId="4BFFEF0B">
      <w:pPr>
        <w:spacing w:line="480" w:lineRule="exact"/>
        <w:ind w:left="-199" w:leftChars="-95" w:firstLine="198" w:firstLineChars="62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 w14:paraId="68AD2BE4">
      <w:pPr>
        <w:spacing w:line="500" w:lineRule="exact"/>
        <w:ind w:left="-199" w:leftChars="-95" w:firstLine="173" w:firstLineChars="62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br w:type="page"/>
      </w:r>
    </w:p>
    <w:p w14:paraId="309D0E19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7909539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295A60C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只跑一趟告知单（通知联）</w:t>
      </w:r>
    </w:p>
    <w:p w14:paraId="5A10B501">
      <w:pPr>
        <w:spacing w:line="5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焦作市           筹备组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37334076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日咨询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焦作市         筹备成立登记</w:t>
      </w:r>
      <w:r>
        <w:rPr>
          <w:rFonts w:hint="eastAsia" w:ascii="仿宋_GB2312" w:hAnsi="仿宋" w:eastAsia="仿宋_GB2312"/>
          <w:sz w:val="32"/>
          <w:szCs w:val="32"/>
        </w:rPr>
        <w:t>时， 一次性告知成立民办非企业单位前期应提交以下资料：</w:t>
      </w:r>
    </w:p>
    <w:p w14:paraId="1B27DC93">
      <w:pPr>
        <w:spacing w:line="480" w:lineRule="exact"/>
        <w:ind w:left="-199" w:leftChars="-95" w:firstLine="518" w:firstLineChars="16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成立民办非企业单位,应当具备下列条件：</w:t>
      </w:r>
    </w:p>
    <w:p w14:paraId="76D76550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（一）经业务主管单位审查同意；</w:t>
      </w:r>
    </w:p>
    <w:p w14:paraId="1F36670A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（二）有规范的名称、必要的组织机构；</w:t>
      </w:r>
    </w:p>
    <w:p w14:paraId="5E8A38AE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（三）有与其业务活动相适应的从业人员；</w:t>
      </w:r>
    </w:p>
    <w:p w14:paraId="57268C39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（四）有与其业务活动相适应的合法财产；</w:t>
      </w:r>
    </w:p>
    <w:p w14:paraId="0619CF69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（五）有必要的场所。</w:t>
      </w:r>
    </w:p>
    <w:p w14:paraId="1250C106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民办非企业单位的名称应当符合国务院民政部门的规定，不得冠以“中国”、“全国”、“中华”等字样。</w:t>
      </w:r>
    </w:p>
    <w:p w14:paraId="5B360F48">
      <w:pPr>
        <w:spacing w:line="4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民办非企业单位成立办事指南</w:t>
      </w:r>
    </w:p>
    <w:p w14:paraId="3F78BEDC">
      <w:pPr>
        <w:spacing w:line="480" w:lineRule="exact"/>
        <w:ind w:firstLine="562" w:firstLineChars="200"/>
        <w:jc w:val="lef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第一步：民办非企业单位拟成立须提交材料：</w:t>
      </w:r>
    </w:p>
    <w:p w14:paraId="7E705E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业务主管单位批准的文件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22203C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成立登记申请书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F677E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</w:rPr>
        <w:t>章程范本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文本制定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理事会、监事会成员签字，加盖业务主管单位骑缝盖）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、章程核准表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31E20F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捐资承诺书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按示范文本要求内容提供，个人捐赠本人签字并加盖手印，单位捐赠法定代表人签字并加盖单位公章）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1B0766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办公场所使用权证明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按示范文本要求内容提供）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C94DB9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房产证复印件（按要求上传）；</w:t>
      </w:r>
    </w:p>
    <w:p w14:paraId="28D0083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租赁合同复印件或无偿使用证明复印件（二选一）；</w:t>
      </w:r>
    </w:p>
    <w:p w14:paraId="0EBF38B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发起人（单位）名单及基本情况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按模板要求填写）。</w:t>
      </w:r>
    </w:p>
    <w:p w14:paraId="7D6A1EEF">
      <w:pPr>
        <w:spacing w:line="480" w:lineRule="exact"/>
        <w:ind w:firstLine="562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第二步：现场核查</w:t>
      </w:r>
    </w:p>
    <w:p w14:paraId="7C555A4C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（一）现场核查内容</w:t>
      </w:r>
    </w:p>
    <w:p w14:paraId="0414FFBF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1.查看现场：名称规范使用、安全设施到位、规章制度上墙；</w:t>
      </w:r>
    </w:p>
    <w:p w14:paraId="503B1D52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2.调阅相关材料；</w:t>
      </w:r>
    </w:p>
    <w:p w14:paraId="4F23764F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3.询问有关人员。</w:t>
      </w:r>
    </w:p>
    <w:p w14:paraId="23B1B887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（二）参加人员</w:t>
      </w:r>
    </w:p>
    <w:p w14:paraId="2158955B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举办者、发起人、新成立单位拟任负责人（理事会成员、监事会成员）及工作人员等。</w:t>
      </w:r>
    </w:p>
    <w:p w14:paraId="68C2CB87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（三）有关准备工作</w:t>
      </w:r>
    </w:p>
    <w:p w14:paraId="10FB6C32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提供合适的工作场所，配备适当的核查协助人员，以及做好其他与现场核查有关的准备工作，保障现场核查活动顺利进行。</w:t>
      </w:r>
    </w:p>
    <w:p w14:paraId="2EB014B8">
      <w:pPr>
        <w:spacing w:line="480" w:lineRule="exact"/>
        <w:ind w:firstLine="562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第三步：民办非企业单位成立登记须提交材料：</w:t>
      </w:r>
    </w:p>
    <w:p w14:paraId="2994BD29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民办非企业单位法人登记申请表（按模板要求填写）；</w:t>
      </w:r>
    </w:p>
    <w:p w14:paraId="3B01FEB1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民办非企业单位拟任法定代表人登记表（按模板要求填写）；</w:t>
      </w:r>
    </w:p>
    <w:p w14:paraId="1DA2DB3C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理事、监事名单及基本情况表（按模板要求填写）；</w:t>
      </w:r>
    </w:p>
    <w:p w14:paraId="2F879A39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验资报告书（非亲属两人以上出资）；</w:t>
      </w:r>
    </w:p>
    <w:p w14:paraId="0B4DDCA0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执业许可证、资质证（复印件加盖公章）</w:t>
      </w:r>
    </w:p>
    <w:p w14:paraId="7D51F587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成立党组织的批复（组建党支部或者成立联合党支部、社会组织党建工作承诺书、社会组织党员情况调查表）；</w:t>
      </w:r>
    </w:p>
    <w:p w14:paraId="006BEA42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理事会会议纪要（理事会、监事会成员签字）；</w:t>
      </w:r>
    </w:p>
    <w:p w14:paraId="0A7D5415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民办非企业单位内设机构备案表（按模板要求填写，加盖单位公章）；</w:t>
      </w:r>
    </w:p>
    <w:p w14:paraId="7765C377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民办非企业单位执业人员登记表（按模板要求填写，加盖单位公章）；</w:t>
      </w:r>
    </w:p>
    <w:p w14:paraId="1B81D1D1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民办非企业单位人员信息统计表（按模板要求填写，加盖单位公章）；</w:t>
      </w:r>
    </w:p>
    <w:p w14:paraId="42A820DD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民办非企业单位自律承诺书（按示范文本要求内容提供）；</w:t>
      </w:r>
    </w:p>
    <w:p w14:paraId="59F11439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民办非企业单位银行帐号、印章备案表（按模板要求填写）；</w:t>
      </w:r>
    </w:p>
    <w:p w14:paraId="0EBE8DE9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p w14:paraId="581721B2">
      <w:pPr>
        <w:numPr>
          <w:ilvl w:val="0"/>
          <w:numId w:val="4"/>
        </w:numPr>
        <w:spacing w:line="480" w:lineRule="exact"/>
        <w:ind w:left="0" w:leftChars="0" w:firstLine="40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其他相关材料。</w:t>
      </w:r>
    </w:p>
    <w:p w14:paraId="026D120F"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现书面告知。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1B79989E"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谢谢您的合作！</w:t>
      </w:r>
    </w:p>
    <w:p w14:paraId="178BD6FA">
      <w:pPr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联系电话：3569175</w:t>
      </w:r>
      <w:bookmarkStart w:id="0" w:name="_GoBack"/>
      <w:bookmarkEnd w:id="0"/>
    </w:p>
    <w:p w14:paraId="6EFD2943">
      <w:pPr>
        <w:spacing w:line="480" w:lineRule="exact"/>
        <w:ind w:firstLine="640" w:firstLineChars="200"/>
        <w:jc w:val="left"/>
      </w:pPr>
      <w:r>
        <w:rPr>
          <w:rFonts w:ascii="仿宋_GB2312" w:hAnsi="仿宋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 年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F971F-EAFA-4A94-A86E-60577A910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F2AA1F-237A-4578-936F-8DE04349BC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C62A4BC-14F4-4A48-883F-CF1647C904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C637B0-DCF5-49C7-953A-4549A3CA399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DD145"/>
    <w:multiLevelType w:val="singleLevel"/>
    <w:tmpl w:val="91ADD1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F4B4839"/>
    <w:multiLevelType w:val="singleLevel"/>
    <w:tmpl w:val="FF4B48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CFC0ED5"/>
    <w:multiLevelType w:val="singleLevel"/>
    <w:tmpl w:val="5CFC0ED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CFE12BB"/>
    <w:multiLevelType w:val="singleLevel"/>
    <w:tmpl w:val="6CFE12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0ZDM2N2Q1ZWYxN2RkYjIyZGVhODhjOTcyM2Q1YzQifQ=="/>
  </w:docVars>
  <w:rsids>
    <w:rsidRoot w:val="32EA6C84"/>
    <w:rsid w:val="00962299"/>
    <w:rsid w:val="00A25F1A"/>
    <w:rsid w:val="32EA6C84"/>
    <w:rsid w:val="6E3146BB"/>
    <w:rsid w:val="7FC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1761</Words>
  <Characters>1811</Characters>
  <Lines>14</Lines>
  <Paragraphs>4</Paragraphs>
  <TotalTime>8</TotalTime>
  <ScaleCrop>false</ScaleCrop>
  <LinksUpToDate>false</LinksUpToDate>
  <CharactersWithSpaces>1950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2023-01-12T16:57:00Z</dcterms:created>
  <dc:creator>Administrator</dc:creator>
  <cp:lastModifiedBy>小佳</cp:lastModifiedBy>
  <dcterms:modified xsi:type="dcterms:W3CDTF">2024-09-03T04:17:09Z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ABBEEA0A34E94525BF91C9A87786AD96</vt:lpwstr>
  </property>
</Properties>
</file>