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7FF88">
      <w:pPr>
        <w:spacing w:line="440" w:lineRule="exact"/>
        <w:jc w:val="center"/>
        <w:rPr>
          <w:rFonts w:hint="eastAsia" w:ascii="方正小标宋简体" w:hAnsi="宋体" w:eastAsia="方正小标宋简体" w:cs="宋体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******（</w:t>
      </w:r>
      <w:r>
        <w:rPr>
          <w:rFonts w:hint="eastAsia" w:ascii="方正小标宋简体" w:hAnsi="宋体" w:eastAsia="方正小标宋简体" w:cs="宋体"/>
          <w:sz w:val="32"/>
          <w:szCs w:val="32"/>
        </w:rPr>
        <w:t>社会团体</w:t>
      </w:r>
      <w:r>
        <w:rPr>
          <w:rFonts w:hint="eastAsia" w:ascii="方正小标宋简体" w:hAnsi="宋体" w:eastAsia="方正小标宋简体" w:cs="宋体"/>
          <w:sz w:val="32"/>
          <w:szCs w:val="32"/>
          <w:lang w:val="en-US" w:eastAsia="zh-CN"/>
        </w:rPr>
        <w:t>名称</w:t>
      </w:r>
      <w:r>
        <w:rPr>
          <w:rFonts w:hint="eastAsia" w:ascii="方正小标宋简体" w:hAnsi="宋体" w:eastAsia="方正小标宋简体" w:cs="宋体"/>
          <w:sz w:val="32"/>
          <w:szCs w:val="32"/>
          <w:lang w:eastAsia="zh-CN"/>
        </w:rPr>
        <w:t>）</w:t>
      </w:r>
      <w:r>
        <w:rPr>
          <w:rFonts w:hint="eastAsia" w:ascii="方正小标宋简体" w:hAnsi="宋体" w:eastAsia="方正小标宋简体" w:cs="宋体"/>
          <w:sz w:val="32"/>
          <w:szCs w:val="32"/>
        </w:rPr>
        <w:t>民主选举制度</w:t>
      </w:r>
      <w:bookmarkStart w:id="0" w:name="社会团体民主选举制度"/>
      <w:bookmarkEnd w:id="0"/>
    </w:p>
    <w:p w14:paraId="74DA7DF1">
      <w:pPr>
        <w:spacing w:line="440" w:lineRule="exact"/>
        <w:ind w:firstLine="880"/>
        <w:rPr>
          <w:rFonts w:ascii="方正小标宋简体" w:hAnsi="宋体" w:eastAsia="方正小标宋简体" w:cs="宋体"/>
          <w:sz w:val="24"/>
          <w:szCs w:val="24"/>
        </w:rPr>
      </w:pPr>
    </w:p>
    <w:p w14:paraId="3A000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楷体"/>
          <w:sz w:val="30"/>
          <w:szCs w:val="30"/>
        </w:rPr>
        <w:t>第一章</w:t>
      </w:r>
      <w:r>
        <w:rPr>
          <w:rFonts w:ascii="黑体" w:hAnsi="黑体" w:eastAsia="黑体" w:cs="仿宋"/>
          <w:sz w:val="30"/>
          <w:szCs w:val="30"/>
        </w:rPr>
        <w:t xml:space="preserve">  </w:t>
      </w:r>
      <w:r>
        <w:rPr>
          <w:rFonts w:hint="eastAsia" w:ascii="黑体" w:hAnsi="黑体" w:eastAsia="黑体" w:cs="楷体"/>
          <w:sz w:val="30"/>
          <w:szCs w:val="30"/>
        </w:rPr>
        <w:t>总</w:t>
      </w:r>
      <w:r>
        <w:rPr>
          <w:rFonts w:ascii="黑体" w:hAnsi="黑体" w:eastAsia="黑体" w:cs="楷体"/>
          <w:sz w:val="30"/>
          <w:szCs w:val="30"/>
        </w:rPr>
        <w:t xml:space="preserve">  则</w:t>
      </w:r>
    </w:p>
    <w:p w14:paraId="4EA44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第一条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为规范本社会团体的选举工作，保障会员依法行使民主选举权利，依据法律法规政策和《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******</w:t>
      </w:r>
      <w:r>
        <w:rPr>
          <w:rFonts w:hint="eastAsia" w:ascii="仿宋_GB2312" w:hAnsi="仿宋" w:eastAsia="仿宋_GB2312" w:cs="仿宋"/>
          <w:sz w:val="28"/>
          <w:szCs w:val="28"/>
        </w:rPr>
        <w:t>章程》制定本制度。</w:t>
      </w:r>
    </w:p>
    <w:p w14:paraId="16DBB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第二条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本社会团体选举工作，接受业务主管（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指导）单位和登记管理机关的监督、指导。</w:t>
      </w:r>
    </w:p>
    <w:p w14:paraId="727B0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第三条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本社会团体理事、监事，需经会员大会（或会员代表大会）选举产生。会长（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理事长）、副会长（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副理事长）、秘书长（选任制），需经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理事会</w:t>
      </w:r>
      <w:r>
        <w:rPr>
          <w:rFonts w:hint="eastAsia" w:ascii="仿宋_GB2312" w:hAnsi="仿宋" w:eastAsia="仿宋_GB2312" w:cs="仿宋"/>
          <w:sz w:val="28"/>
          <w:szCs w:val="28"/>
        </w:rPr>
        <w:t>选举产生。</w:t>
      </w:r>
      <w:r>
        <w:rPr>
          <w:rFonts w:hint="eastAsia" w:ascii="仿宋_GB2312" w:hAnsi="楷体" w:eastAsia="仿宋_GB2312" w:cs="楷体"/>
          <w:color w:val="000000"/>
          <w:sz w:val="28"/>
          <w:szCs w:val="28"/>
        </w:rPr>
        <w:t>本会届中增补或变更会长</w:t>
      </w:r>
      <w:r>
        <w:rPr>
          <w:rFonts w:hint="eastAsia" w:ascii="仿宋_GB2312" w:hAnsi="仿宋" w:eastAsia="仿宋_GB2312" w:cs="仿宋"/>
          <w:sz w:val="28"/>
          <w:szCs w:val="28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</w:t>
      </w:r>
      <w:r>
        <w:rPr>
          <w:rFonts w:hint="eastAsia" w:ascii="仿宋_GB2312" w:hAnsi="楷体" w:eastAsia="仿宋_GB2312" w:cs="楷体"/>
          <w:color w:val="000000"/>
          <w:sz w:val="28"/>
          <w:szCs w:val="28"/>
        </w:rPr>
        <w:t>、副会长</w:t>
      </w:r>
      <w:r>
        <w:rPr>
          <w:rFonts w:hint="eastAsia" w:ascii="仿宋_GB2312" w:hAnsi="仿宋" w:eastAsia="仿宋_GB2312" w:cs="仿宋"/>
          <w:sz w:val="28"/>
          <w:szCs w:val="28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</w:t>
      </w:r>
      <w:r>
        <w:rPr>
          <w:rFonts w:hint="eastAsia" w:ascii="仿宋_GB2312" w:hAnsi="楷体" w:eastAsia="仿宋_GB2312" w:cs="楷体"/>
          <w:color w:val="000000"/>
          <w:sz w:val="28"/>
          <w:szCs w:val="28"/>
        </w:rPr>
        <w:t>、秘书长（选任制）、理事、监事，选举工作由本届理事会负责，增补或变更的候选人由本届理事会全体理事过半数表决通过后，经会员（</w:t>
      </w:r>
      <w:r>
        <w:rPr>
          <w:rFonts w:hint="eastAsia" w:ascii="仿宋_GB2312" w:hAnsi="楷体" w:eastAsia="仿宋_GB2312" w:cs="楷体"/>
          <w:color w:val="000000"/>
          <w:sz w:val="28"/>
          <w:szCs w:val="28"/>
          <w:lang w:val="en-US" w:eastAsia="zh-CN"/>
        </w:rPr>
        <w:t>或会员</w:t>
      </w:r>
      <w:r>
        <w:rPr>
          <w:rFonts w:hint="eastAsia" w:ascii="仿宋_GB2312" w:hAnsi="楷体" w:eastAsia="仿宋_GB2312" w:cs="楷体"/>
          <w:color w:val="000000"/>
          <w:sz w:val="28"/>
          <w:szCs w:val="28"/>
        </w:rPr>
        <w:t>代表）大会投票选举产生。</w:t>
      </w:r>
    </w:p>
    <w:p w14:paraId="23E88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第四条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理事人数原则上应在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15</w:t>
      </w:r>
      <w:r>
        <w:rPr>
          <w:rFonts w:ascii="仿宋_GB2312" w:hAnsi="仿宋" w:eastAsia="仿宋_GB2312" w:cs="仿宋"/>
          <w:sz w:val="28"/>
          <w:szCs w:val="28"/>
        </w:rPr>
        <w:t>人以上，且不超过会员（或会员代表）总人数的三分之一。〖只设立会员大会的，理事人数原则上不超过会员总人数的三分之一；设立会员代表大会的，理事人数原则上不超过会员代表总人数的三分之一〗</w:t>
      </w:r>
    </w:p>
    <w:p w14:paraId="49774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第五条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本社会团体理事人数达</w:t>
      </w:r>
      <w:r>
        <w:rPr>
          <w:rFonts w:ascii="仿宋_GB2312" w:hAnsi="仿宋" w:eastAsia="仿宋_GB2312" w:cs="仿宋"/>
          <w:sz w:val="28"/>
          <w:szCs w:val="28"/>
        </w:rPr>
        <w:t>50名以上时，可从理事中选举产生常务理事，组成常务理事会。常务理事人数原则上为理事总人数的三分之一。</w:t>
      </w:r>
    </w:p>
    <w:p w14:paraId="529E1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楷体"/>
          <w:sz w:val="32"/>
          <w:szCs w:val="32"/>
        </w:rPr>
        <w:t>第二章　</w:t>
      </w:r>
      <w:r>
        <w:rPr>
          <w:rFonts w:ascii="黑体" w:hAnsi="黑体" w:eastAsia="黑体" w:cs="楷体"/>
          <w:sz w:val="32"/>
          <w:szCs w:val="32"/>
        </w:rPr>
        <w:t>选举规定</w:t>
      </w:r>
    </w:p>
    <w:p w14:paraId="2E80E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第六条</w:t>
      </w:r>
      <w:r>
        <w:rPr>
          <w:rFonts w:hint="eastAsia" w:ascii="仿宋_GB2312" w:hAnsi="仿宋" w:eastAsia="仿宋_GB2312" w:cs="仿宋"/>
          <w:sz w:val="28"/>
          <w:szCs w:val="28"/>
        </w:rPr>
        <w:t>　本社会团体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第一届</w:t>
      </w:r>
      <w:r>
        <w:rPr>
          <w:rFonts w:hint="eastAsia" w:ascii="仿宋_GB2312" w:hAnsi="仿宋" w:eastAsia="仿宋_GB2312" w:cs="仿宋"/>
          <w:sz w:val="28"/>
          <w:szCs w:val="28"/>
        </w:rPr>
        <w:t>选举工作，由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筹备组</w:t>
      </w:r>
      <w:r>
        <w:rPr>
          <w:rFonts w:hint="eastAsia" w:ascii="仿宋_GB2312" w:hAnsi="仿宋" w:eastAsia="仿宋_GB2312" w:cs="仿宋"/>
          <w:sz w:val="28"/>
          <w:szCs w:val="28"/>
        </w:rPr>
        <w:t>负责。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第</w:t>
      </w:r>
      <w:r>
        <w:rPr>
          <w:rFonts w:hint="eastAsia" w:ascii="仿宋_GB2312" w:hAnsi="仿宋" w:eastAsia="仿宋_GB2312" w:cs="仿宋"/>
          <w:sz w:val="28"/>
          <w:szCs w:val="28"/>
        </w:rPr>
        <w:t>一届会长（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理事长）、副会长（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副理事长）、秘书长、理事、监事候选人，由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筹备组</w:t>
      </w:r>
      <w:r>
        <w:rPr>
          <w:rFonts w:hint="eastAsia" w:ascii="仿宋_GB2312" w:hAnsi="仿宋" w:eastAsia="仿宋_GB2312" w:cs="仿宋"/>
          <w:sz w:val="28"/>
          <w:szCs w:val="28"/>
        </w:rPr>
        <w:t>广泛征求各会员单位（或会员代表单位）意见，在充分酝酿协商基础上，由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筹备组成员</w:t>
      </w:r>
      <w:r>
        <w:rPr>
          <w:rFonts w:hint="eastAsia" w:ascii="仿宋_GB2312" w:hAnsi="仿宋" w:eastAsia="仿宋_GB2312" w:cs="仿宋"/>
          <w:sz w:val="28"/>
          <w:szCs w:val="28"/>
        </w:rPr>
        <w:t>半数以上表决通过产生。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由</w:t>
      </w:r>
      <w:r>
        <w:rPr>
          <w:rFonts w:ascii="仿宋_GB2312" w:hAnsi="仿宋" w:eastAsia="仿宋_GB2312" w:cs="仿宋"/>
          <w:sz w:val="28"/>
          <w:szCs w:val="28"/>
        </w:rPr>
        <w:t>30名以上的会员（或会员代表）联名荐举，可获得候选人资格。</w:t>
      </w:r>
    </w:p>
    <w:p w14:paraId="55FB6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第七条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本社会团体选举原则上采用差额选举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或等额选举）</w:t>
      </w:r>
      <w:r>
        <w:rPr>
          <w:rFonts w:hint="eastAsia" w:ascii="仿宋_GB2312" w:hAnsi="仿宋" w:eastAsia="仿宋_GB2312" w:cs="仿宋"/>
          <w:sz w:val="28"/>
          <w:szCs w:val="28"/>
        </w:rPr>
        <w:t>，采取无记名投票方式。对正式候选人可以投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同意</w:t>
      </w:r>
      <w:r>
        <w:rPr>
          <w:rFonts w:hint="eastAsia" w:ascii="仿宋_GB2312" w:hAnsi="仿宋" w:eastAsia="仿宋_GB2312" w:cs="仿宋"/>
          <w:sz w:val="28"/>
          <w:szCs w:val="28"/>
        </w:rPr>
        <w:t>票、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反对</w:t>
      </w:r>
      <w:r>
        <w:rPr>
          <w:rFonts w:hint="eastAsia" w:ascii="仿宋_GB2312" w:hAnsi="仿宋" w:eastAsia="仿宋_GB2312" w:cs="仿宋"/>
          <w:sz w:val="28"/>
          <w:szCs w:val="28"/>
        </w:rPr>
        <w:t>票或者另选他人、也可以投弃权票。</w:t>
      </w:r>
    </w:p>
    <w:p w14:paraId="37B02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第八条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本社会团体选举，监票人、唱票人、计票人由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筹备组</w:t>
      </w:r>
      <w:r>
        <w:rPr>
          <w:rFonts w:hint="eastAsia" w:ascii="仿宋_GB2312" w:hAnsi="仿宋" w:eastAsia="仿宋_GB2312" w:cs="仿宋"/>
          <w:sz w:val="28"/>
          <w:szCs w:val="28"/>
        </w:rPr>
        <w:t>提名，全体会员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或会员代表）</w:t>
      </w:r>
      <w:r>
        <w:rPr>
          <w:rFonts w:hint="eastAsia" w:ascii="仿宋_GB2312" w:hAnsi="仿宋" w:eastAsia="仿宋_GB2312" w:cs="仿宋"/>
          <w:sz w:val="28"/>
          <w:szCs w:val="28"/>
        </w:rPr>
        <w:t>半数以上通过。正式候选人不得担任监票人、唱票人、计票人。</w:t>
      </w:r>
    </w:p>
    <w:p w14:paraId="63D6F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第九条</w:t>
      </w:r>
      <w:r>
        <w:rPr>
          <w:rFonts w:ascii="仿宋_GB2312" w:hAnsi="仿宋" w:eastAsia="仿宋_GB2312" w:cs="仿宋"/>
          <w:sz w:val="28"/>
          <w:szCs w:val="28"/>
        </w:rPr>
        <w:t xml:space="preserve"> 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 xml:space="preserve"> </w:t>
      </w:r>
      <w:r>
        <w:rPr>
          <w:rFonts w:ascii="仿宋_GB2312" w:hAnsi="仿宋" w:eastAsia="仿宋_GB2312" w:cs="仿宋"/>
          <w:sz w:val="28"/>
          <w:szCs w:val="28"/>
        </w:rPr>
        <w:t>投票选举前，由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筹备组</w:t>
      </w:r>
      <w:r>
        <w:rPr>
          <w:rFonts w:ascii="仿宋_GB2312" w:hAnsi="仿宋" w:eastAsia="仿宋_GB2312" w:cs="仿宋"/>
          <w:sz w:val="28"/>
          <w:szCs w:val="28"/>
        </w:rPr>
        <w:t>依据法规和《章程》规定，对会员（或会员代表）进行资格确认和人数核实，核准大会有效性。选举理事会，应有2/3以上会员（或会员代表）参加方可进行；选举常务理事会，应有半数以上理事参加方可进行。</w:t>
      </w:r>
    </w:p>
    <w:p w14:paraId="3E651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投票时，监票人、计票人、唱票人首先投票，然后监督其他代表依次投票。</w:t>
      </w:r>
    </w:p>
    <w:p w14:paraId="2FC40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>投票结束后，应当当场将投票人数和票数加以核对，做出记录。每次选举所投的票数，多于投票人数的无效；等于或者少于投票人数的有效。每一选票所选的人数，多于规定应选人数的作废，等于或者少于规定应选人数的有效。选票无法辨认的，作废票处理，废票计入选票总数。</w:t>
      </w:r>
    </w:p>
    <w:p w14:paraId="6217E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第十一条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计票结束后，监票人、计票人、唱票人应签字确认，并由监票人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或主持人）</w:t>
      </w:r>
      <w:r>
        <w:rPr>
          <w:rFonts w:hint="eastAsia" w:ascii="仿宋_GB2312" w:hAnsi="仿宋" w:eastAsia="仿宋_GB2312" w:cs="仿宋"/>
          <w:sz w:val="28"/>
          <w:szCs w:val="28"/>
        </w:rPr>
        <w:t>当场向大会宣布选举结果，并于会后报社会团体登记管理机关和业务主管单位备案。选票当场封存，以备查验。</w:t>
      </w:r>
    </w:p>
    <w:p w14:paraId="6902E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第十二条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以威胁、贿赂、伪造选票等不正当手段当选的，其当选无效。</w:t>
      </w:r>
    </w:p>
    <w:p w14:paraId="1B58C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第十三条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理事长）、副会长（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副理事长）、秘书长、理事、监事等候选人须获得全体会员</w:t>
      </w:r>
      <w:r>
        <w:rPr>
          <w:rFonts w:ascii="仿宋_GB2312" w:hAnsi="仿宋" w:eastAsia="仿宋_GB2312" w:cs="仿宋"/>
          <w:sz w:val="28"/>
          <w:szCs w:val="28"/>
        </w:rPr>
        <w:t>（或会员代表）</w:t>
      </w:r>
      <w:r>
        <w:rPr>
          <w:rFonts w:hint="eastAsia" w:ascii="仿宋_GB2312" w:hAnsi="仿宋" w:eastAsia="仿宋_GB2312" w:cs="仿宋"/>
          <w:sz w:val="28"/>
          <w:szCs w:val="28"/>
        </w:rPr>
        <w:t>的半数以上同意，方能当选。</w:t>
      </w:r>
    </w:p>
    <w:p w14:paraId="49A29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第十四条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常务理事候选人须获得全体理事的半数以上选票同意，方能当选。</w:t>
      </w:r>
    </w:p>
    <w:p w14:paraId="281BC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第十五条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本社会团体法定代表人由会长（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理事长）担任，并且其不得担任其他社会团体的法定代表人。</w:t>
      </w:r>
    </w:p>
    <w:p w14:paraId="31143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黑体" w:hAnsi="黑体" w:eastAsia="黑体" w:cs="楷体"/>
          <w:sz w:val="32"/>
          <w:szCs w:val="32"/>
        </w:rPr>
        <w:t>第三章</w:t>
      </w:r>
      <w:r>
        <w:rPr>
          <w:rFonts w:ascii="黑体" w:hAnsi="黑体" w:eastAsia="黑体" w:cs="楷体"/>
          <w:sz w:val="32"/>
          <w:szCs w:val="32"/>
        </w:rPr>
        <w:t xml:space="preserve">  </w:t>
      </w:r>
      <w:r>
        <w:rPr>
          <w:rFonts w:hint="eastAsia" w:ascii="黑体" w:hAnsi="黑体" w:eastAsia="黑体" w:cs="楷体"/>
          <w:sz w:val="32"/>
          <w:szCs w:val="32"/>
        </w:rPr>
        <w:t>变更与增补</w:t>
      </w:r>
    </w:p>
    <w:p w14:paraId="07C5E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第十六条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监事、</w:t>
      </w:r>
      <w:r>
        <w:rPr>
          <w:rFonts w:hint="eastAsia" w:ascii="仿宋_GB2312" w:hAnsi="仿宋" w:eastAsia="仿宋_GB2312" w:cs="仿宋"/>
          <w:sz w:val="28"/>
          <w:szCs w:val="28"/>
        </w:rPr>
        <w:t>理事、常务理事的变更和增补</w:t>
      </w:r>
    </w:p>
    <w:p w14:paraId="75E3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（一）本社会团体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监事、</w:t>
      </w:r>
      <w:r>
        <w:rPr>
          <w:rFonts w:hint="eastAsia" w:ascii="仿宋_GB2312" w:hAnsi="仿宋" w:eastAsia="仿宋_GB2312" w:cs="仿宋"/>
          <w:sz w:val="28"/>
          <w:szCs w:val="28"/>
        </w:rPr>
        <w:t>理事、常务理事在任期内，调离原单位或因其他原因不能继续任理事的，原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监事单位、</w:t>
      </w:r>
      <w:r>
        <w:rPr>
          <w:rFonts w:hint="eastAsia" w:ascii="仿宋_GB2312" w:hAnsi="仿宋" w:eastAsia="仿宋_GB2312" w:cs="仿宋"/>
          <w:sz w:val="28"/>
          <w:szCs w:val="28"/>
        </w:rPr>
        <w:t>理事单位、常务理事单位可选派其他相应人选继任，但应书面报告理事会批准。同意变更的，应向全体会员公告；未提出增补申请的时限超过一年，视为自动放弃理事、常务理事资格。（针对单位会员）</w:t>
      </w:r>
    </w:p>
    <w:p w14:paraId="64BA1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二）本社会团体可根据会员（或会员代表）单位数量的增加，适当增补理事、常务理事。增补理事的，由会员（或会员代表）单位向秘书处申请，秘书处通过召开会员大会（或会员代表大会），由会员大会（或会员代表大会）确认后，向全体会员公告。本社会团体届中，不受理监事的增补。</w:t>
      </w:r>
    </w:p>
    <w:p w14:paraId="71438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第十七条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增补常务理事的，由理事单位向秘书处申请，秘书处组织召开理事会，理事会选举确认后，由全体理事公告。</w:t>
      </w:r>
    </w:p>
    <w:p w14:paraId="5BA89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第十八条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增补理事、常务理事可采用通讯会议形式进行。通讯形式召开会议的，应加盖会员（或会员代表）单位公章或签字。</w:t>
      </w:r>
    </w:p>
    <w:p w14:paraId="2C6BF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第十九条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副理事长）、秘书长（选任制）的变更和增补</w:t>
      </w:r>
    </w:p>
    <w:p w14:paraId="4FDCC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bookmarkStart w:id="1" w:name="_GoBack"/>
      <w:r>
        <w:rPr>
          <w:rFonts w:hint="eastAsia" w:ascii="仿宋_GB2312" w:hAnsi="仿宋" w:eastAsia="仿宋_GB2312" w:cs="仿宋"/>
          <w:sz w:val="28"/>
          <w:szCs w:val="28"/>
        </w:rPr>
        <w:t>本社会团体副会长（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副理事长）在任期内，调离原单位或因其他原因不能继续担任原职务的，副会长（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副理事长）、秘书长（选任制）单位可选派其他相应人选继任，但应书面报告理事会批准。同意变更的，应向全体会员公告，并及时填写《社会团体负责人备案表》，向登记管理机关备案，并抄报业务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主管（或</w:t>
      </w:r>
      <w:r>
        <w:rPr>
          <w:rFonts w:hint="eastAsia" w:ascii="仿宋_GB2312" w:hAnsi="仿宋" w:eastAsia="仿宋_GB2312" w:cs="仿宋"/>
          <w:sz w:val="28"/>
          <w:szCs w:val="28"/>
        </w:rPr>
        <w:t>指导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 w:cs="仿宋"/>
          <w:sz w:val="28"/>
          <w:szCs w:val="28"/>
        </w:rPr>
        <w:t>单位；未提出变更申请的时限超过一年，视为自动放弃副会长（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副理事长）、秘书长（选任制）资格。</w:t>
      </w:r>
    </w:p>
    <w:bookmarkEnd w:id="1"/>
    <w:p w14:paraId="5E2FF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本社会团体副会长（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副理事长）的增补参照第十六条进行。</w:t>
      </w:r>
      <w:r>
        <w:rPr>
          <w:rFonts w:hint="eastAsia" w:ascii="仿宋" w:hAnsi="仿宋" w:eastAsia="仿宋" w:cs="仿宋"/>
          <w:sz w:val="28"/>
          <w:szCs w:val="28"/>
        </w:rPr>
        <w:t>　　</w:t>
      </w:r>
    </w:p>
    <w:p w14:paraId="5AEEA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第二十条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理事长）（即法定代表人）的变更。</w:t>
      </w:r>
    </w:p>
    <w:p w14:paraId="7F48B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本社会团体会长（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理事长）在任期内，调离原单位或因其他原因不能继续担任会长（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理事长）的，会长（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理事长）单位应在</w:t>
      </w:r>
      <w:r>
        <w:rPr>
          <w:rFonts w:ascii="仿宋_GB2312" w:hAnsi="仿宋" w:eastAsia="仿宋_GB2312" w:cs="仿宋"/>
          <w:sz w:val="28"/>
          <w:szCs w:val="28"/>
        </w:rPr>
        <w:t>30天内书面报告理事会或常务理事会，并推荐其他相应人选作为会长（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ascii="仿宋_GB2312" w:hAnsi="仿宋" w:eastAsia="仿宋_GB2312" w:cs="仿宋"/>
          <w:sz w:val="28"/>
          <w:szCs w:val="28"/>
        </w:rPr>
        <w:t>理事长）继任人选。理事会在收到会长（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ascii="仿宋_GB2312" w:hAnsi="仿宋" w:eastAsia="仿宋_GB2312" w:cs="仿宋"/>
          <w:sz w:val="28"/>
          <w:szCs w:val="28"/>
        </w:rPr>
        <w:t>理事长）单位报告后，应在30天内召开理事会或常务理事会讨论研究，并提交会员大会（或会员代表大会）无记名投票选举。</w:t>
      </w:r>
    </w:p>
    <w:p w14:paraId="01DC0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会员大会（或会员代表大会）通过会长（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</w:t>
      </w:r>
      <w:r>
        <w:rPr>
          <w:rFonts w:hint="eastAsia" w:ascii="仿宋_GB2312" w:hAnsi="仿宋" w:eastAsia="仿宋_GB2312" w:cs="仿宋"/>
          <w:sz w:val="28"/>
          <w:szCs w:val="28"/>
        </w:rPr>
        <w:t>理事长）变更后，本社会团体应及时向登记管理机关报送变更法定代表人的相关材料，并将登记管理机关审批结果抄报业务主管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或指导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 w:cs="仿宋"/>
          <w:sz w:val="28"/>
          <w:szCs w:val="28"/>
        </w:rPr>
        <w:t>单位。</w:t>
      </w:r>
      <w:r>
        <w:rPr>
          <w:rFonts w:hint="eastAsia" w:ascii="楷体" w:hAnsi="楷体" w:eastAsia="楷体" w:cs="楷体"/>
          <w:sz w:val="28"/>
          <w:szCs w:val="28"/>
        </w:rPr>
        <w:t xml:space="preserve">              </w:t>
      </w:r>
    </w:p>
    <w:p w14:paraId="00EB5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楷体"/>
          <w:sz w:val="32"/>
          <w:szCs w:val="32"/>
        </w:rPr>
        <w:t>第四章　罢　免</w:t>
      </w:r>
    </w:p>
    <w:p w14:paraId="2B454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第二十一条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本社会团体五分之一以上的会员或三分之一的理事联名，可以要求罢免本社会团体理事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常务理事、负责人</w:t>
      </w:r>
      <w:r>
        <w:rPr>
          <w:rFonts w:hint="eastAsia" w:ascii="仿宋_GB2312" w:hAnsi="仿宋" w:eastAsia="仿宋_GB2312" w:cs="仿宋"/>
          <w:sz w:val="28"/>
          <w:szCs w:val="28"/>
        </w:rPr>
        <w:t>。罢免要求应当提出罢免理由，并由理事会审议后，提交会员大会（或会员代表大会）表决。被提出除名的理事、常务理事、负责人有权在会员大会（或会员代表大会）上提出申辩意见，也可以书面提出申辩意见。罢免理事、常务理事、负责人须有全体会员（或会员代表）半数以上通过方可除名。</w:t>
      </w:r>
    </w:p>
    <w:p w14:paraId="449DE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黑体" w:hAnsi="黑体" w:eastAsia="黑体" w:cs="仿宋"/>
          <w:sz w:val="28"/>
          <w:szCs w:val="28"/>
        </w:rPr>
        <w:t>第二十二条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业务主管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或指导）</w:t>
      </w:r>
      <w:r>
        <w:rPr>
          <w:rFonts w:hint="eastAsia" w:ascii="仿宋_GB2312" w:hAnsi="仿宋" w:eastAsia="仿宋_GB2312" w:cs="仿宋"/>
          <w:sz w:val="28"/>
          <w:szCs w:val="28"/>
        </w:rPr>
        <w:t>单位和登记管理机关对严重违反法律、法规和国家政策、社会团体章程或严重失职的负责人，可以提出罢免建议。罢免建议须以书面形式提出，并写明罢免理由。理事会在接到登记管理机关提出的罢免建议后，应进行讨论并召开会员大会（或会员代表大会）对被提出罢免的负责人进行罢免动议。被提出罢免的负责人有权在会员大会（或会员代表大会）罢免动议上提出申辩意见，也可以书面提出申辩意见。罢免建议须得到全体会员（或会员代表）的半数以上表决通过方为有效。</w:t>
      </w:r>
    </w:p>
    <w:p w14:paraId="7B25A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第二十三条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_GB2312" w:hAnsi="仿宋" w:eastAsia="仿宋_GB2312" w:cs="仿宋"/>
          <w:sz w:val="28"/>
          <w:szCs w:val="28"/>
        </w:rPr>
        <w:t>本制度经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**年*月*日第*届第*次会员大会（会员代表大会）或</w:t>
      </w:r>
      <w:r>
        <w:rPr>
          <w:rFonts w:hint="eastAsia" w:ascii="仿宋_GB2312" w:hAnsi="仿宋" w:eastAsia="仿宋_GB2312" w:cs="仿宋"/>
          <w:sz w:val="28"/>
          <w:szCs w:val="28"/>
        </w:rPr>
        <w:t>理事会审议通过后生效，由理事会解释。</w:t>
      </w:r>
    </w:p>
    <w:p w14:paraId="66A0FBAF">
      <w:pPr>
        <w:rPr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659DE3-D6F6-4D84-885C-5C1392CE1B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752DD0-4EA0-4D77-8CF4-2F491829A20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54F2D10-EF5A-47D6-AF10-F0427BDBE80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9254012-3183-4E8A-94A0-8DF94F16B65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B2FBE6A-7B44-48B1-9701-6E91B16CD59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1BFBE7BA-5453-4F9D-8BA6-161518EEF3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106D09E8"/>
    <w:rsid w:val="02361488"/>
    <w:rsid w:val="0CD43220"/>
    <w:rsid w:val="0EC77E87"/>
    <w:rsid w:val="106D09E8"/>
    <w:rsid w:val="188555C4"/>
    <w:rsid w:val="5E7423B8"/>
    <w:rsid w:val="66D63C10"/>
    <w:rsid w:val="6B8E126C"/>
    <w:rsid w:val="7C827CC7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2767</Words>
  <Characters>2785</Characters>
  <Lines>0</Lines>
  <Paragraphs>0</Paragraphs>
  <TotalTime>302</TotalTime>
  <ScaleCrop>false</ScaleCrop>
  <LinksUpToDate>false</LinksUpToDate>
  <CharactersWithSpaces>2834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2023-02-22T00:28:00Z</dcterms:created>
  <dc:creator>Administrator</dc:creator>
  <cp:lastModifiedBy>小佳</cp:lastModifiedBy>
  <dcterms:modified xsi:type="dcterms:W3CDTF">2024-08-30T09:21:21Z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31FD9380DE9B4309B98AEDDC362EFE4B</vt:lpwstr>
  </property>
</Properties>
</file>