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D2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民办非企业单位变更法定代表人须知</w:t>
      </w:r>
    </w:p>
    <w:p w14:paraId="2644F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26D1207D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第一步：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注册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每个单位只有唯一账号，注册成功后，请务必牢记账号、密码、注册手机号码等相关信息（因是民政部系统，市局无法找回相关信息）；</w:t>
      </w:r>
    </w:p>
    <w:p w14:paraId="45FE95EE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第二步：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使用谷歌浏览器登录民政一体化政务服务平台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zwfw.mca.gov.cn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后，点击右上角的“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</w:rPr>
        <w:t>”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；</w:t>
      </w:r>
    </w:p>
    <w:p w14:paraId="3290168E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第三步：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在法人服务栏点击民办非企业单位，选择民办非企业单位变更登记同行右边的“在线办理”；</w:t>
      </w:r>
    </w:p>
    <w:p w14:paraId="5032B826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第四步：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先完善组织信息，点右上角“编辑”，填写联系人、法定代表人、基础信息；</w:t>
      </w:r>
    </w:p>
    <w:p w14:paraId="4118A92A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第五步：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点变更登记选变更法定代表人，按照要求填写相关表格，上传相关附件，保存后提交申请；</w:t>
      </w:r>
    </w:p>
    <w:p w14:paraId="68F5CBD2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 w:firstLine="602" w:firstLineChars="200"/>
        <w:jc w:val="left"/>
        <w:rPr>
          <w:rFonts w:hint="default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第六步：</w:t>
      </w:r>
      <w:r>
        <w:rPr>
          <w:rFonts w:hint="eastAsia" w:ascii="仿宋_GB2312" w:hAnsi="仿宋_GB2312" w:eastAsia="仿宋_GB2312" w:cs="仿宋_GB2312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初审通过后，提交整套签字盖章的正式纸质版现场审核，非法定代表人本人办理需带委托书。</w:t>
      </w:r>
    </w:p>
    <w:p w14:paraId="01E3F89C"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12" w:lineRule="auto"/>
        <w:ind w:left="0" w:right="0"/>
        <w:jc w:val="left"/>
      </w:pPr>
      <w:r>
        <w:rPr>
          <w:rFonts w:hint="eastAsia" w:ascii="黑体" w:hAnsi="宋体" w:eastAsia="黑体" w:cs="黑体"/>
          <w:i w:val="0"/>
          <w:color w:val="333333"/>
          <w:spacing w:val="0"/>
          <w:sz w:val="30"/>
          <w:szCs w:val="30"/>
          <w:vertAlign w:val="baseline"/>
          <w:lang w:val="en-US" w:eastAsia="zh-CN"/>
        </w:rPr>
        <w:t>注：变更法定代表人还需章程核准，如换届还需提交人员备案</w:t>
      </w:r>
    </w:p>
    <w:p w14:paraId="71FE5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2FD05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28B3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32BA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7006B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C70A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民办非企业单位变更法定代表人须提交材料</w:t>
      </w:r>
    </w:p>
    <w:p w14:paraId="7A770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555CB5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z w:val="28"/>
          <w:szCs w:val="28"/>
        </w:rPr>
        <w:t>变更登记申请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 w14:paraId="14FF46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《法定代表人登记表》（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 w14:paraId="1774F3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民政部门指定的</w:t>
      </w:r>
      <w:r>
        <w:rPr>
          <w:rFonts w:hint="eastAsia" w:ascii="仿宋_GB2312" w:hAnsi="仿宋_GB2312" w:eastAsia="仿宋_GB2312" w:cs="仿宋_GB2312"/>
          <w:sz w:val="28"/>
          <w:szCs w:val="28"/>
        </w:rPr>
        <w:t>会计师事务所出具的前任法定代表人任职期间的财务审计报告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需提前申请）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332107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整改方案（离任审计报告中的审计问题按提供相关整改方案</w:t>
      </w:r>
      <w:r>
        <w:rPr>
          <w:rFonts w:hint="eastAsia" w:ascii="仿宋_GB2312" w:hAnsi="仿宋_GB2312" w:eastAsia="仿宋_GB2312" w:cs="仿宋_GB2312"/>
          <w:sz w:val="28"/>
          <w:szCs w:val="28"/>
        </w:rPr>
        <w:t>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新任</w:t>
      </w:r>
      <w:r>
        <w:rPr>
          <w:rFonts w:hint="eastAsia" w:ascii="仿宋_GB2312" w:hAnsi="仿宋_GB2312" w:eastAsia="仿宋_GB2312" w:cs="仿宋_GB2312"/>
          <w:sz w:val="28"/>
          <w:szCs w:val="28"/>
        </w:rPr>
        <w:t>法定代表人签署并加盖公章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 w14:paraId="65558E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特殊情况说明（如有特殊情况需说明或按登记管理部门要求申报相关材料）</w:t>
      </w:r>
    </w:p>
    <w:p w14:paraId="3A2A0A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其他需上传的附件：</w:t>
      </w:r>
    </w:p>
    <w:p w14:paraId="18F1643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离任审计报告原件扫描件（按要求上传）；</w:t>
      </w:r>
    </w:p>
    <w:p w14:paraId="72BA161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理事会会议纪要（理事会、监事会成员签字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 w14:paraId="556620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sz w:val="28"/>
          <w:szCs w:val="28"/>
        </w:rPr>
        <w:t>责任划分承诺书（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按示范文本要求填写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 w14:paraId="1BC56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7.现场提交材料还需提供：</w:t>
      </w:r>
    </w:p>
    <w:p w14:paraId="61F044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sz w:val="28"/>
          <w:szCs w:val="28"/>
        </w:rPr>
        <w:t>业务主管单位同意变更的文件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原件）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执业许可证、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办学许可</w:t>
      </w:r>
      <w:r>
        <w:rPr>
          <w:rFonts w:hint="eastAsia" w:ascii="仿宋_GB2312" w:hAnsi="仿宋_GB2312" w:eastAsia="仿宋_GB2312" w:cs="仿宋_GB2312"/>
          <w:sz w:val="28"/>
          <w:szCs w:val="28"/>
        </w:rPr>
        <w:t>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等资质证书（复印件加盖公章）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5F71C8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b.《</w:t>
      </w:r>
      <w:r>
        <w:rPr>
          <w:rFonts w:hint="eastAsia" w:ascii="仿宋_GB2312" w:hAnsi="仿宋_GB2312" w:eastAsia="仿宋_GB2312" w:cs="仿宋_GB2312"/>
          <w:sz w:val="28"/>
          <w:szCs w:val="28"/>
        </w:rPr>
        <w:t>民办非企业单位法人登记证书》正副本原件；</w:t>
      </w:r>
    </w:p>
    <w:p w14:paraId="2877E7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c.民办非企业单位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自律承诺书</w:t>
      </w:r>
      <w:r>
        <w:rPr>
          <w:rFonts w:hint="eastAsia" w:ascii="仿宋_GB2312" w:hAnsi="仿宋_GB2312" w:eastAsia="仿宋_GB2312" w:cs="仿宋_GB2312"/>
          <w:sz w:val="28"/>
          <w:szCs w:val="28"/>
        </w:rPr>
        <w:t>（新法定代表人签字）；</w:t>
      </w:r>
    </w:p>
    <w:p w14:paraId="34B1D0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d.</w:t>
      </w:r>
      <w:r>
        <w:rPr>
          <w:rFonts w:hint="eastAsia" w:ascii="仿宋_GB2312" w:hAnsi="仿宋_GB2312" w:eastAsia="仿宋_GB2312" w:cs="仿宋_GB2312"/>
          <w:sz w:val="28"/>
          <w:szCs w:val="28"/>
        </w:rPr>
        <w:t>新法定代表人印章备案（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按模板要求填写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</w:p>
    <w:p w14:paraId="1401BB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e.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委托书（非法定代表人来办理时需提交，附法定代表人、委托人身份证复印件，带原件核对复印件）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52ACBC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F6D909-6CCD-482F-8C05-627282978E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64FF510-FC77-4637-B285-CEAB2E5F53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0A99C66-6D87-4940-B663-5CA495FD622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8CDF7D7-C548-45BB-AB37-12C2588CAA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6AD95"/>
    <w:multiLevelType w:val="singleLevel"/>
    <w:tmpl w:val="A136AD95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B024FC28"/>
    <w:multiLevelType w:val="singleLevel"/>
    <w:tmpl w:val="B024FC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DM2N2Q1ZWYxN2RkYjIyZGVhODhjOTcyM2Q1YzQifQ=="/>
  </w:docVars>
  <w:rsids>
    <w:rsidRoot w:val="4FFD6D2B"/>
    <w:rsid w:val="00527C6D"/>
    <w:rsid w:val="10236522"/>
    <w:rsid w:val="13721956"/>
    <w:rsid w:val="1C5E2334"/>
    <w:rsid w:val="22542AF3"/>
    <w:rsid w:val="2CCD77FA"/>
    <w:rsid w:val="3A6E481F"/>
    <w:rsid w:val="3E1934FC"/>
    <w:rsid w:val="4B4331EC"/>
    <w:rsid w:val="4FFD6D2B"/>
    <w:rsid w:val="78A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6">
    <w:name w:val="f14px lineheight200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811</Characters>
  <Lines>0</Lines>
  <Paragraphs>0</Paragraphs>
  <TotalTime>0</TotalTime>
  <ScaleCrop>false</ScaleCrop>
  <LinksUpToDate>false</LinksUpToDate>
  <CharactersWithSpaces>811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Lenovo</dc:creator>
  <cp:lastModifiedBy>小佳</cp:lastModifiedBy>
  <cp:lastPrinted>2024-08-07T10:00:00Z</cp:lastPrinted>
  <dcterms:modified xsi:type="dcterms:W3CDTF">2024-08-29T09:52:49Z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E635D80D81764039A3A3B3D501251548</vt:lpwstr>
  </property>
</Properties>
</file>